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D5" w:rsidRDefault="007F5250">
      <w:pPr>
        <w:pStyle w:val="a3"/>
        <w:spacing w:before="149"/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199389</wp:posOffset>
            </wp:positionH>
            <wp:positionV relativeFrom="page">
              <wp:posOffset>180339</wp:posOffset>
            </wp:positionV>
            <wp:extent cx="7143750" cy="10267950"/>
            <wp:effectExtent l="0" t="0" r="0" b="0"/>
            <wp:wrapNone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ED5" w:rsidRDefault="007F5250">
      <w:pPr>
        <w:pStyle w:val="a4"/>
      </w:pPr>
      <w:r>
        <w:rPr>
          <w:color w:val="006FC0"/>
        </w:rPr>
        <w:t>Создание развивающей среды для формирования ритмических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способностей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дошкольников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всех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возрастов</w:t>
      </w:r>
    </w:p>
    <w:p w:rsidR="00B51ED5" w:rsidRDefault="007F5250">
      <w:pPr>
        <w:pStyle w:val="1"/>
        <w:spacing w:line="318" w:lineRule="exact"/>
        <w:ind w:right="96"/>
        <w:jc w:val="center"/>
      </w:pPr>
      <w:r>
        <w:rPr>
          <w:color w:val="006EC0"/>
        </w:rPr>
        <w:t>Консультация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для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педагогов</w:t>
      </w:r>
      <w:r>
        <w:rPr>
          <w:color w:val="006EC0"/>
          <w:spacing w:val="-11"/>
        </w:rPr>
        <w:t xml:space="preserve"> </w:t>
      </w:r>
      <w:r>
        <w:rPr>
          <w:color w:val="006EC0"/>
          <w:spacing w:val="-5"/>
        </w:rPr>
        <w:t>ДОУ</w:t>
      </w:r>
    </w:p>
    <w:p w:rsidR="00B51ED5" w:rsidRDefault="007F5250">
      <w:pPr>
        <w:pStyle w:val="a3"/>
        <w:spacing w:before="272"/>
        <w:ind w:left="50" w:right="131" w:firstLine="705"/>
        <w:jc w:val="both"/>
      </w:pPr>
      <w:r>
        <w:rPr>
          <w:color w:val="006FC0"/>
        </w:rPr>
        <w:t>Музыкальное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развитие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детей влияет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их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творческий и интеллектуальный потенциал.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чем раньше ребенка начать приобщать к музыкальной деятельности, тем гармоничнее будет проходить его развитие в целом. Но чтобы музыка влияла на ребенка, необходимо научить его воспринимать музыку, уметь слышать и чувствовать в ней содержание, несущее какой</w:t>
      </w:r>
      <w:r>
        <w:rPr>
          <w:color w:val="006FC0"/>
        </w:rPr>
        <w:t>-либо смысл, чувства, образы и мысли.</w:t>
      </w:r>
    </w:p>
    <w:p w:rsidR="00B51ED5" w:rsidRDefault="007F5250">
      <w:pPr>
        <w:pStyle w:val="a3"/>
        <w:ind w:left="50" w:right="127" w:firstLine="705"/>
        <w:jc w:val="both"/>
      </w:pPr>
      <w:r>
        <w:rPr>
          <w:b/>
          <w:color w:val="006FC0"/>
        </w:rPr>
        <w:t>Музыкально-</w:t>
      </w:r>
      <w:proofErr w:type="gramStart"/>
      <w:r>
        <w:rPr>
          <w:b/>
          <w:color w:val="006FC0"/>
        </w:rPr>
        <w:t>ритмические движения</w:t>
      </w:r>
      <w:proofErr w:type="gramEnd"/>
      <w:r>
        <w:rPr>
          <w:b/>
          <w:color w:val="006FC0"/>
        </w:rPr>
        <w:t xml:space="preserve"> </w:t>
      </w:r>
      <w:r>
        <w:rPr>
          <w:color w:val="006FC0"/>
        </w:rPr>
        <w:t>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</w:t>
      </w:r>
      <w:r>
        <w:rPr>
          <w:color w:val="006FC0"/>
        </w:rPr>
        <w:t>е и способствуют эмоциональному и психофизическому развитию детей. Занятия движениями имеют неоценимое значение, 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особенно для соматически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ослабленных детей, детей с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неустойчивой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нервной системой, незрелостью эмоционально-волевой сферы. Ведь двигательные </w:t>
      </w:r>
      <w:r>
        <w:rPr>
          <w:color w:val="006FC0"/>
        </w:rPr>
        <w:t>упражнения тренируют в первую очередь мозг и подвижность нервных процессов. Поэтому так важно приобщать к движению под музыку неловких, заторможенных в двигательном отношении детей, которым необходимо помочь обрести чувства уверенности в своих силах или, н</w:t>
      </w:r>
      <w:r>
        <w:rPr>
          <w:color w:val="006FC0"/>
        </w:rPr>
        <w:t xml:space="preserve">аоборот, расторможенных и </w:t>
      </w:r>
      <w:proofErr w:type="spellStart"/>
      <w:r>
        <w:rPr>
          <w:color w:val="006FC0"/>
        </w:rPr>
        <w:t>гиперактивных</w:t>
      </w:r>
      <w:proofErr w:type="spellEnd"/>
      <w:r>
        <w:rPr>
          <w:color w:val="006FC0"/>
          <w:spacing w:val="40"/>
        </w:rPr>
        <w:t xml:space="preserve"> </w:t>
      </w:r>
      <w:r>
        <w:rPr>
          <w:color w:val="006FC0"/>
        </w:rPr>
        <w:t>детей, чтобы научить их контролировать свои эмоции и чувства. В процессе освоения движений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под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музыку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дети учатся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ориентироваться на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музыку, как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особый сигнал к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действию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и движению, у них совершенствуется моторика, координация движений, развивается произвольность движений, невербальные коммуникативные способности, формируются и развиваются представления о связи музыки и движений</w:t>
      </w:r>
    </w:p>
    <w:p w:rsidR="00B51ED5" w:rsidRDefault="007F5250">
      <w:pPr>
        <w:pStyle w:val="a3"/>
        <w:ind w:left="50" w:right="129" w:firstLine="705"/>
        <w:jc w:val="both"/>
      </w:pPr>
      <w:r>
        <w:rPr>
          <w:color w:val="006FC0"/>
        </w:rPr>
        <w:t>Огромную роль в развитии музыкально-ритмичес</w:t>
      </w:r>
      <w:r>
        <w:rPr>
          <w:color w:val="006FC0"/>
        </w:rPr>
        <w:t xml:space="preserve">кой одаренности детей дошкольного возраста играет </w:t>
      </w:r>
      <w:r>
        <w:rPr>
          <w:b/>
          <w:color w:val="006FC0"/>
        </w:rPr>
        <w:t xml:space="preserve">развивающая предметно-пространственная среда, </w:t>
      </w:r>
      <w:r>
        <w:rPr>
          <w:color w:val="006FC0"/>
        </w:rPr>
        <w:t>так как является одним из основных средств развития личности ребёнка, источником его индивидуальных знаний и социального опыта, является основой самостоятельног</w:t>
      </w:r>
      <w:r>
        <w:rPr>
          <w:color w:val="006FC0"/>
        </w:rPr>
        <w:t>о творчества каждого ребёнка.</w:t>
      </w:r>
    </w:p>
    <w:p w:rsidR="00B51ED5" w:rsidRDefault="007F5250">
      <w:pPr>
        <w:pStyle w:val="a3"/>
        <w:ind w:left="50" w:right="129"/>
        <w:jc w:val="both"/>
      </w:pPr>
      <w:r>
        <w:rPr>
          <w:b/>
          <w:color w:val="006FC0"/>
        </w:rPr>
        <w:t xml:space="preserve">Компоненты среды </w:t>
      </w:r>
      <w:r>
        <w:rPr>
          <w:color w:val="006FC0"/>
        </w:rPr>
        <w:t>должны соответствовать логике развития детской музыкальной деятельности (восприятие, воспроизведение, творчество). Каждый компонент предусматривает ориентацию на представление в среде всех видов детской музыка</w:t>
      </w:r>
      <w:r>
        <w:rPr>
          <w:color w:val="006FC0"/>
        </w:rPr>
        <w:t>льной деятельности:</w:t>
      </w:r>
    </w:p>
    <w:p w:rsidR="00B51ED5" w:rsidRDefault="007F5250">
      <w:pPr>
        <w:pStyle w:val="a5"/>
        <w:numPr>
          <w:ilvl w:val="0"/>
          <w:numId w:val="4"/>
        </w:numPr>
        <w:tabs>
          <w:tab w:val="left" w:pos="409"/>
        </w:tabs>
        <w:spacing w:before="3" w:line="240" w:lineRule="auto"/>
        <w:ind w:right="127" w:firstLine="0"/>
        <w:jc w:val="both"/>
        <w:rPr>
          <w:sz w:val="24"/>
        </w:rPr>
      </w:pPr>
      <w:r>
        <w:rPr>
          <w:color w:val="006FC0"/>
          <w:sz w:val="24"/>
        </w:rPr>
        <w:t>Восприятие музыки - пособия, помогающие воспринимать произведения для слушания, произведения, используемые в исполнительской певческой, танцевальной и музыкально-игровой деятельности, а также произведения, специально созданные для разви</w:t>
      </w:r>
      <w:r>
        <w:rPr>
          <w:color w:val="006FC0"/>
          <w:sz w:val="24"/>
        </w:rPr>
        <w:t>тия музыкально-сенсорного восприятия детей;</w:t>
      </w:r>
    </w:p>
    <w:p w:rsidR="00B51ED5" w:rsidRDefault="007F5250">
      <w:pPr>
        <w:pStyle w:val="a5"/>
        <w:numPr>
          <w:ilvl w:val="0"/>
          <w:numId w:val="4"/>
        </w:numPr>
        <w:tabs>
          <w:tab w:val="left" w:pos="347"/>
        </w:tabs>
        <w:spacing w:line="240" w:lineRule="auto"/>
        <w:ind w:right="125" w:firstLine="0"/>
        <w:jc w:val="both"/>
        <w:rPr>
          <w:sz w:val="24"/>
        </w:rPr>
      </w:pPr>
      <w:r>
        <w:rPr>
          <w:color w:val="006FC0"/>
          <w:sz w:val="24"/>
        </w:rPr>
        <w:t>Воспроизведение музыки - пособия, побуждающие к певческой деятельности, к восприятию песен, их творческому, выразительному исполнению;</w:t>
      </w:r>
    </w:p>
    <w:p w:rsidR="00B51ED5" w:rsidRDefault="007F5250">
      <w:pPr>
        <w:pStyle w:val="a5"/>
        <w:numPr>
          <w:ilvl w:val="0"/>
          <w:numId w:val="4"/>
        </w:numPr>
        <w:tabs>
          <w:tab w:val="left" w:pos="337"/>
        </w:tabs>
        <w:spacing w:before="3" w:line="237" w:lineRule="auto"/>
        <w:ind w:right="136" w:firstLine="0"/>
        <w:rPr>
          <w:sz w:val="24"/>
        </w:rPr>
      </w:pPr>
      <w:r>
        <w:rPr>
          <w:color w:val="006FC0"/>
          <w:sz w:val="24"/>
        </w:rPr>
        <w:t>Пособия,</w:t>
      </w:r>
      <w:r>
        <w:rPr>
          <w:color w:val="006FC0"/>
          <w:spacing w:val="36"/>
          <w:sz w:val="24"/>
        </w:rPr>
        <w:t xml:space="preserve"> </w:t>
      </w:r>
      <w:r>
        <w:rPr>
          <w:color w:val="006FC0"/>
          <w:sz w:val="24"/>
        </w:rPr>
        <w:t>побуждающие</w:t>
      </w:r>
      <w:r>
        <w:rPr>
          <w:color w:val="006FC0"/>
          <w:spacing w:val="38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34"/>
          <w:sz w:val="24"/>
        </w:rPr>
        <w:t xml:space="preserve"> </w:t>
      </w:r>
      <w:r>
        <w:rPr>
          <w:color w:val="006FC0"/>
          <w:sz w:val="24"/>
        </w:rPr>
        <w:t>музыкально-</w:t>
      </w:r>
      <w:proofErr w:type="gramStart"/>
      <w:r>
        <w:rPr>
          <w:color w:val="006FC0"/>
          <w:sz w:val="24"/>
        </w:rPr>
        <w:t>ритмической</w:t>
      </w:r>
      <w:r>
        <w:rPr>
          <w:color w:val="006FC0"/>
          <w:spacing w:val="36"/>
          <w:sz w:val="24"/>
        </w:rPr>
        <w:t xml:space="preserve"> </w:t>
      </w:r>
      <w:r>
        <w:rPr>
          <w:color w:val="006FC0"/>
          <w:sz w:val="24"/>
        </w:rPr>
        <w:t>деятельности</w:t>
      </w:r>
      <w:proofErr w:type="gramEnd"/>
      <w:r>
        <w:rPr>
          <w:color w:val="006FC0"/>
          <w:sz w:val="24"/>
        </w:rPr>
        <w:t>:</w:t>
      </w:r>
      <w:r>
        <w:rPr>
          <w:color w:val="006FC0"/>
          <w:spacing w:val="36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34"/>
          <w:sz w:val="24"/>
        </w:rPr>
        <w:t xml:space="preserve"> </w:t>
      </w:r>
      <w:r>
        <w:rPr>
          <w:color w:val="006FC0"/>
          <w:sz w:val="24"/>
        </w:rPr>
        <w:t>восприятию,</w:t>
      </w:r>
      <w:r>
        <w:rPr>
          <w:color w:val="006FC0"/>
          <w:spacing w:val="36"/>
          <w:sz w:val="24"/>
        </w:rPr>
        <w:t xml:space="preserve"> </w:t>
      </w:r>
      <w:r>
        <w:rPr>
          <w:color w:val="006FC0"/>
          <w:sz w:val="24"/>
        </w:rPr>
        <w:t>исп</w:t>
      </w:r>
      <w:r>
        <w:rPr>
          <w:color w:val="006FC0"/>
          <w:sz w:val="24"/>
        </w:rPr>
        <w:t>олнению музыки для игры или танца, к творческой выразительности танца и т.п.;</w:t>
      </w:r>
    </w:p>
    <w:p w:rsidR="00B51ED5" w:rsidRDefault="007F5250">
      <w:pPr>
        <w:pStyle w:val="a5"/>
        <w:numPr>
          <w:ilvl w:val="0"/>
          <w:numId w:val="4"/>
        </w:numPr>
        <w:tabs>
          <w:tab w:val="left" w:pos="347"/>
        </w:tabs>
        <w:spacing w:before="6" w:line="237" w:lineRule="auto"/>
        <w:ind w:right="142" w:firstLine="0"/>
        <w:rPr>
          <w:sz w:val="24"/>
        </w:rPr>
      </w:pPr>
      <w:r>
        <w:rPr>
          <w:color w:val="006FC0"/>
          <w:sz w:val="24"/>
        </w:rPr>
        <w:t>Пособия,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побуждающие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игре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на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детских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музыкальных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инструментах: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восприятию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музыки, исполняемой на них, освоению игры на этих инструментах, а также к творческой импровизации;</w:t>
      </w:r>
    </w:p>
    <w:p w:rsidR="00B51ED5" w:rsidRDefault="007F5250">
      <w:pPr>
        <w:pStyle w:val="a5"/>
        <w:numPr>
          <w:ilvl w:val="0"/>
          <w:numId w:val="4"/>
        </w:numPr>
        <w:tabs>
          <w:tab w:val="left" w:pos="385"/>
        </w:tabs>
        <w:spacing w:before="3" w:line="240" w:lineRule="auto"/>
        <w:ind w:right="127" w:firstLine="0"/>
        <w:rPr>
          <w:sz w:val="24"/>
        </w:rPr>
      </w:pPr>
      <w:r>
        <w:rPr>
          <w:color w:val="006FC0"/>
          <w:sz w:val="24"/>
        </w:rPr>
        <w:t>Музыкально-творческая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деятельность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–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пособия,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побуждающие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песенному,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музыкальн</w:t>
      </w:r>
      <w:proofErr w:type="gramStart"/>
      <w:r>
        <w:rPr>
          <w:color w:val="006FC0"/>
          <w:sz w:val="24"/>
        </w:rPr>
        <w:t>о-</w:t>
      </w:r>
      <w:proofErr w:type="gramEnd"/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игровому, танцевальному творчеству и импровизации на детских музыкальных инструментах.</w:t>
      </w:r>
    </w:p>
    <w:p w:rsidR="00B51ED5" w:rsidRDefault="00B51ED5">
      <w:pPr>
        <w:pStyle w:val="a5"/>
        <w:spacing w:line="240" w:lineRule="auto"/>
        <w:rPr>
          <w:sz w:val="24"/>
        </w:rPr>
        <w:sectPr w:rsidR="00B51ED5">
          <w:type w:val="continuous"/>
          <w:pgSz w:w="11910" w:h="16840"/>
          <w:pgMar w:top="1920" w:right="708" w:bottom="280" w:left="708" w:header="720" w:footer="720" w:gutter="0"/>
          <w:cols w:space="720"/>
        </w:sectPr>
      </w:pPr>
    </w:p>
    <w:p w:rsidR="00B51ED5" w:rsidRDefault="007F5250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199389</wp:posOffset>
            </wp:positionH>
            <wp:positionV relativeFrom="page">
              <wp:posOffset>180339</wp:posOffset>
            </wp:positionV>
            <wp:extent cx="7143750" cy="10267950"/>
            <wp:effectExtent l="0" t="0" r="0" b="0"/>
            <wp:wrapNone/>
            <wp:docPr id="2" name="Image 2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ED5" w:rsidRDefault="00B51ED5">
      <w:pPr>
        <w:pStyle w:val="a3"/>
        <w:spacing w:before="3"/>
      </w:pPr>
    </w:p>
    <w:p w:rsidR="00B51ED5" w:rsidRDefault="007F5250">
      <w:pPr>
        <w:pStyle w:val="a3"/>
        <w:ind w:left="65" w:right="24" w:firstLine="710"/>
        <w:jc w:val="both"/>
      </w:pPr>
      <w:r>
        <w:rPr>
          <w:color w:val="006FC0"/>
        </w:rPr>
        <w:t>Решение этих задач обеспечивается разнообразием детских музыкальных</w:t>
      </w:r>
      <w:r>
        <w:rPr>
          <w:color w:val="006FC0"/>
        </w:rPr>
        <w:t xml:space="preserve"> инструментов, развивающих музыкальных игр и игрушек, наглядных дидактических пособий, разнообразных аудиовизуальных средств (магнитофон) и набора дисков к ним и других технических средств (телевизор, мультимедиа, проектор).</w:t>
      </w:r>
    </w:p>
    <w:p w:rsidR="00B51ED5" w:rsidRDefault="007F5250">
      <w:pPr>
        <w:pStyle w:val="a3"/>
        <w:ind w:left="65" w:right="34" w:firstLine="710"/>
        <w:jc w:val="both"/>
      </w:pPr>
      <w:r>
        <w:rPr>
          <w:color w:val="006FC0"/>
        </w:rPr>
        <w:t>Содержание музыкальной среды от</w:t>
      </w:r>
      <w:r>
        <w:rPr>
          <w:color w:val="006FC0"/>
        </w:rPr>
        <w:t>ражает принцип системности в овладении музыкальной деятельностью: она должна соответствовать возрасту детей и содержанию их музыкальной деятельности, поэтому следует усложнять содержание среды по возрастным ступеням.</w:t>
      </w:r>
    </w:p>
    <w:p w:rsidR="00B51ED5" w:rsidRDefault="007F5250">
      <w:pPr>
        <w:pStyle w:val="a3"/>
        <w:spacing w:line="242" w:lineRule="auto"/>
        <w:ind w:left="65" w:right="23" w:firstLine="710"/>
        <w:jc w:val="both"/>
      </w:pPr>
      <w:r>
        <w:rPr>
          <w:color w:val="006FC0"/>
        </w:rPr>
        <w:t>Содержание должно обеспечивать возможно</w:t>
      </w:r>
      <w:r>
        <w:rPr>
          <w:color w:val="006FC0"/>
        </w:rPr>
        <w:t>сти для музыкально-творческого развития детей и получения из среды необходимой им информации для музыкально-творческой деятельности.</w:t>
      </w:r>
    </w:p>
    <w:p w:rsidR="00B51ED5" w:rsidRDefault="007F5250">
      <w:pPr>
        <w:pStyle w:val="a3"/>
        <w:ind w:left="65" w:right="29" w:firstLine="710"/>
        <w:jc w:val="both"/>
      </w:pPr>
      <w:r>
        <w:rPr>
          <w:color w:val="006FC0"/>
        </w:rPr>
        <w:t xml:space="preserve">В содержании среды должна быть представлена </w:t>
      </w:r>
      <w:proofErr w:type="spellStart"/>
      <w:r>
        <w:rPr>
          <w:color w:val="006FC0"/>
        </w:rPr>
        <w:t>проблемность</w:t>
      </w:r>
      <w:proofErr w:type="spellEnd"/>
      <w:r>
        <w:rPr>
          <w:color w:val="006FC0"/>
        </w:rPr>
        <w:t>: ребенок, действуя со знакомыми или малознакомыми предметами в муз</w:t>
      </w:r>
      <w:r>
        <w:rPr>
          <w:color w:val="006FC0"/>
        </w:rPr>
        <w:t>ыкальной среде, обнаруживает и решает ряд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задач, возникающих по ходу музыкальной деятельности.</w:t>
      </w:r>
    </w:p>
    <w:p w:rsidR="00B51ED5" w:rsidRDefault="007F5250">
      <w:pPr>
        <w:pStyle w:val="a3"/>
        <w:spacing w:line="237" w:lineRule="auto"/>
        <w:ind w:left="65" w:right="34" w:firstLine="710"/>
        <w:jc w:val="both"/>
      </w:pPr>
      <w:r>
        <w:rPr>
          <w:color w:val="006FC0"/>
        </w:rPr>
        <w:t>Содержание музыкальной среды следует соотносить с ведущим видом деятельности детей определенной возрастной группы.</w:t>
      </w:r>
    </w:p>
    <w:p w:rsidR="00B51ED5" w:rsidRDefault="007F5250">
      <w:pPr>
        <w:pStyle w:val="a3"/>
        <w:spacing w:before="4" w:line="237" w:lineRule="auto"/>
        <w:ind w:left="65" w:right="27" w:firstLine="710"/>
        <w:jc w:val="both"/>
      </w:pPr>
      <w:r>
        <w:rPr>
          <w:color w:val="006FC0"/>
        </w:rPr>
        <w:t>Динамичность содержания среды обеспечивает интерес к музыкальной деятельности, мотивацию, а затем и потребность в ней.</w:t>
      </w:r>
    </w:p>
    <w:p w:rsidR="00B51ED5" w:rsidRDefault="007F5250">
      <w:pPr>
        <w:pStyle w:val="a3"/>
        <w:spacing w:before="5" w:line="237" w:lineRule="auto"/>
        <w:ind w:left="65" w:right="32" w:firstLine="710"/>
        <w:jc w:val="both"/>
      </w:pPr>
      <w:r>
        <w:rPr>
          <w:color w:val="006FC0"/>
        </w:rPr>
        <w:t xml:space="preserve">Оформление музыкальных мини-центров для детей раннего и младшего дошкольного возраста должно быть сюжетным, а для детей старшего - иметь </w:t>
      </w:r>
      <w:r>
        <w:rPr>
          <w:color w:val="006FC0"/>
        </w:rPr>
        <w:t>дидактическую направленность.</w:t>
      </w:r>
    </w:p>
    <w:p w:rsidR="00B51ED5" w:rsidRDefault="007F5250">
      <w:pPr>
        <w:pStyle w:val="a3"/>
        <w:spacing w:before="4" w:line="275" w:lineRule="exact"/>
        <w:ind w:left="775"/>
        <w:jc w:val="both"/>
      </w:pPr>
      <w:r>
        <w:rPr>
          <w:color w:val="006FC0"/>
        </w:rPr>
        <w:t>Предметная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среда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должна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быть</w:t>
      </w:r>
      <w:r>
        <w:rPr>
          <w:color w:val="006FC0"/>
          <w:spacing w:val="-3"/>
        </w:rPr>
        <w:t xml:space="preserve"> </w:t>
      </w:r>
      <w:proofErr w:type="spellStart"/>
      <w:r>
        <w:rPr>
          <w:color w:val="006FC0"/>
        </w:rPr>
        <w:t>сомасштабна</w:t>
      </w:r>
      <w:proofErr w:type="spellEnd"/>
      <w:r>
        <w:rPr>
          <w:color w:val="006FC0"/>
          <w:spacing w:val="-3"/>
        </w:rPr>
        <w:t xml:space="preserve"> </w:t>
      </w:r>
      <w:r>
        <w:rPr>
          <w:color w:val="006FC0"/>
        </w:rPr>
        <w:t>глазу,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действиям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руки,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росту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ребенка.</w:t>
      </w:r>
    </w:p>
    <w:p w:rsidR="00B51ED5" w:rsidRDefault="007F5250">
      <w:pPr>
        <w:pStyle w:val="a3"/>
        <w:spacing w:line="242" w:lineRule="auto"/>
        <w:ind w:left="65" w:right="35" w:firstLine="710"/>
        <w:jc w:val="both"/>
      </w:pPr>
      <w:r>
        <w:rPr>
          <w:color w:val="006FC0"/>
        </w:rPr>
        <w:t>Пособия должны быть добротными, эстетически привлекательными, простыми в обращении, только тогда они вызывают желание действовать с ними.</w:t>
      </w:r>
    </w:p>
    <w:p w:rsidR="00B51ED5" w:rsidRDefault="007F5250">
      <w:pPr>
        <w:pStyle w:val="a3"/>
        <w:ind w:left="65" w:right="25" w:firstLine="710"/>
        <w:jc w:val="both"/>
      </w:pPr>
      <w:r>
        <w:rPr>
          <w:color w:val="006FC0"/>
        </w:rPr>
        <w:t>Создавая развивающую среду группы, очень важно, чтобы окружающая детей обстановка была комфортной и эстетичной. Красота формирует ребенка. Поэтому следует уделять большое внимание эстетике уголка.</w:t>
      </w:r>
    </w:p>
    <w:p w:rsidR="00B51ED5" w:rsidRDefault="007F5250">
      <w:pPr>
        <w:pStyle w:val="a3"/>
        <w:spacing w:line="275" w:lineRule="exact"/>
        <w:ind w:left="775"/>
        <w:jc w:val="both"/>
      </w:pPr>
      <w:r>
        <w:rPr>
          <w:color w:val="006FC0"/>
        </w:rPr>
        <w:t>Таким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образом,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при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создании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музыкальных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зон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ДОУ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рекоменду</w:t>
      </w:r>
      <w:r>
        <w:rPr>
          <w:color w:val="006FC0"/>
        </w:rPr>
        <w:t>ется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продумать:</w:t>
      </w:r>
    </w:p>
    <w:p w:rsidR="00B51ED5" w:rsidRDefault="007F5250">
      <w:pPr>
        <w:pStyle w:val="a5"/>
        <w:numPr>
          <w:ilvl w:val="0"/>
          <w:numId w:val="3"/>
        </w:numPr>
        <w:tabs>
          <w:tab w:val="left" w:pos="1019"/>
        </w:tabs>
        <w:spacing w:line="274" w:lineRule="exact"/>
        <w:ind w:left="1019" w:hanging="244"/>
        <w:rPr>
          <w:sz w:val="24"/>
        </w:rPr>
      </w:pPr>
      <w:r>
        <w:rPr>
          <w:color w:val="006FC0"/>
          <w:sz w:val="24"/>
        </w:rPr>
        <w:t>Целесообразность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размещения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зоны,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доступность</w:t>
      </w:r>
      <w:r>
        <w:rPr>
          <w:color w:val="006FC0"/>
          <w:spacing w:val="-10"/>
          <w:sz w:val="24"/>
        </w:rPr>
        <w:t xml:space="preserve"> </w:t>
      </w:r>
      <w:r>
        <w:rPr>
          <w:color w:val="006FC0"/>
          <w:sz w:val="24"/>
        </w:rPr>
        <w:t>оборудования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детей,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хранение.</w:t>
      </w:r>
    </w:p>
    <w:p w:rsidR="00B51ED5" w:rsidRDefault="007F5250">
      <w:pPr>
        <w:pStyle w:val="a5"/>
        <w:numPr>
          <w:ilvl w:val="0"/>
          <w:numId w:val="3"/>
        </w:numPr>
        <w:tabs>
          <w:tab w:val="left" w:pos="957"/>
        </w:tabs>
        <w:ind w:left="957" w:hanging="182"/>
        <w:rPr>
          <w:sz w:val="24"/>
        </w:rPr>
      </w:pPr>
      <w:r>
        <w:rPr>
          <w:color w:val="006FC0"/>
          <w:sz w:val="24"/>
        </w:rPr>
        <w:t>Разнообразие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pacing w:val="-2"/>
          <w:sz w:val="24"/>
        </w:rPr>
        <w:t>оборудования.</w:t>
      </w:r>
    </w:p>
    <w:p w:rsidR="00B51ED5" w:rsidRDefault="007F5250">
      <w:pPr>
        <w:pStyle w:val="a5"/>
        <w:numPr>
          <w:ilvl w:val="0"/>
          <w:numId w:val="3"/>
        </w:numPr>
        <w:tabs>
          <w:tab w:val="left" w:pos="957"/>
        </w:tabs>
        <w:ind w:left="957" w:hanging="182"/>
        <w:rPr>
          <w:sz w:val="24"/>
        </w:rPr>
      </w:pPr>
      <w:r>
        <w:rPr>
          <w:color w:val="006FC0"/>
          <w:sz w:val="24"/>
        </w:rPr>
        <w:t>Учет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возрастных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особенностей</w:t>
      </w:r>
      <w:r>
        <w:rPr>
          <w:color w:val="006FC0"/>
          <w:spacing w:val="-2"/>
          <w:sz w:val="24"/>
        </w:rPr>
        <w:t xml:space="preserve"> детей.</w:t>
      </w:r>
    </w:p>
    <w:p w:rsidR="00B51ED5" w:rsidRDefault="007F5250">
      <w:pPr>
        <w:pStyle w:val="a5"/>
        <w:numPr>
          <w:ilvl w:val="0"/>
          <w:numId w:val="3"/>
        </w:numPr>
        <w:tabs>
          <w:tab w:val="left" w:pos="957"/>
        </w:tabs>
        <w:ind w:left="957" w:hanging="182"/>
        <w:rPr>
          <w:sz w:val="24"/>
        </w:rPr>
      </w:pPr>
      <w:r>
        <w:rPr>
          <w:color w:val="006FC0"/>
          <w:sz w:val="24"/>
        </w:rPr>
        <w:t>Эстетическое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оформление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музыкальной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зоны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пособий,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находящихся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там.</w:t>
      </w:r>
    </w:p>
    <w:p w:rsidR="00B51ED5" w:rsidRDefault="007F5250">
      <w:pPr>
        <w:pStyle w:val="a5"/>
        <w:numPr>
          <w:ilvl w:val="0"/>
          <w:numId w:val="3"/>
        </w:numPr>
        <w:tabs>
          <w:tab w:val="left" w:pos="957"/>
        </w:tabs>
        <w:spacing w:before="1" w:line="240" w:lineRule="auto"/>
        <w:ind w:left="957" w:hanging="182"/>
        <w:rPr>
          <w:sz w:val="24"/>
        </w:rPr>
      </w:pPr>
      <w:r>
        <w:rPr>
          <w:color w:val="006FC0"/>
          <w:sz w:val="24"/>
        </w:rPr>
        <w:t>Возможность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переноса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оборудования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в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другие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места.</w:t>
      </w:r>
    </w:p>
    <w:p w:rsidR="00B51ED5" w:rsidRDefault="007F5250">
      <w:pPr>
        <w:pStyle w:val="1"/>
        <w:spacing w:before="4" w:line="321" w:lineRule="exact"/>
        <w:ind w:left="775"/>
      </w:pPr>
      <w:r>
        <w:rPr>
          <w:color w:val="006FC0"/>
        </w:rPr>
        <w:t>Классификация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оборудования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музыкальных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5"/>
        </w:rPr>
        <w:t>зон</w:t>
      </w:r>
    </w:p>
    <w:p w:rsidR="00B51ED5" w:rsidRDefault="007F5250">
      <w:pPr>
        <w:pStyle w:val="a5"/>
        <w:numPr>
          <w:ilvl w:val="0"/>
          <w:numId w:val="2"/>
        </w:numPr>
        <w:tabs>
          <w:tab w:val="left" w:pos="1120"/>
        </w:tabs>
        <w:spacing w:line="240" w:lineRule="auto"/>
        <w:ind w:right="27" w:firstLine="710"/>
        <w:jc w:val="both"/>
        <w:rPr>
          <w:sz w:val="24"/>
        </w:rPr>
      </w:pPr>
      <w:r>
        <w:rPr>
          <w:color w:val="006FC0"/>
          <w:sz w:val="24"/>
        </w:rPr>
        <w:t>Материал для творческих сюжетно-ролевых игр — мягкие игрушки, иллюстрации, бутафорские музыкальные инструменты, пособия типа лото и т.п. (бутафорские музыкальные игрушки предназнач</w:t>
      </w:r>
      <w:r>
        <w:rPr>
          <w:color w:val="006FC0"/>
          <w:sz w:val="24"/>
        </w:rPr>
        <w:t>аются для создания игровой ситуации, при которой дети, фантазируя, представляют себя музыкантами).</w:t>
      </w:r>
    </w:p>
    <w:p w:rsidR="00B51ED5" w:rsidRDefault="007F5250">
      <w:pPr>
        <w:pStyle w:val="a5"/>
        <w:numPr>
          <w:ilvl w:val="0"/>
          <w:numId w:val="2"/>
        </w:numPr>
        <w:tabs>
          <w:tab w:val="left" w:pos="1019"/>
        </w:tabs>
        <w:ind w:left="1019" w:hanging="244"/>
        <w:jc w:val="both"/>
        <w:rPr>
          <w:sz w:val="24"/>
        </w:rPr>
      </w:pPr>
      <w:r>
        <w:rPr>
          <w:color w:val="006FC0"/>
          <w:sz w:val="24"/>
        </w:rPr>
        <w:t>Детские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музыкальные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игрушки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инструменты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4"/>
          <w:sz w:val="24"/>
        </w:rPr>
        <w:t xml:space="preserve"> </w:t>
      </w:r>
      <w:proofErr w:type="gramStart"/>
      <w:r>
        <w:rPr>
          <w:color w:val="006FC0"/>
          <w:sz w:val="24"/>
        </w:rPr>
        <w:t>творческого</w:t>
      </w:r>
      <w:proofErr w:type="gramEnd"/>
      <w:r>
        <w:rPr>
          <w:color w:val="006FC0"/>
          <w:spacing w:val="-4"/>
          <w:sz w:val="24"/>
        </w:rPr>
        <w:t xml:space="preserve"> </w:t>
      </w:r>
      <w:proofErr w:type="spellStart"/>
      <w:r>
        <w:rPr>
          <w:color w:val="006FC0"/>
          <w:spacing w:val="-2"/>
          <w:sz w:val="24"/>
        </w:rPr>
        <w:t>музицирования</w:t>
      </w:r>
      <w:proofErr w:type="spellEnd"/>
      <w:r>
        <w:rPr>
          <w:color w:val="006FC0"/>
          <w:spacing w:val="-2"/>
          <w:sz w:val="24"/>
        </w:rPr>
        <w:t>:</w:t>
      </w:r>
    </w:p>
    <w:p w:rsidR="00B51ED5" w:rsidRDefault="007F5250">
      <w:pPr>
        <w:pStyle w:val="a5"/>
        <w:numPr>
          <w:ilvl w:val="0"/>
          <w:numId w:val="1"/>
        </w:numPr>
        <w:tabs>
          <w:tab w:val="left" w:pos="357"/>
          <w:tab w:val="left" w:pos="674"/>
          <w:tab w:val="left" w:pos="2459"/>
          <w:tab w:val="left" w:pos="3351"/>
          <w:tab w:val="left" w:pos="5126"/>
          <w:tab w:val="left" w:pos="7116"/>
          <w:tab w:val="left" w:pos="7946"/>
          <w:tab w:val="left" w:pos="9159"/>
        </w:tabs>
        <w:spacing w:line="242" w:lineRule="auto"/>
        <w:ind w:right="33" w:firstLine="0"/>
        <w:rPr>
          <w:sz w:val="24"/>
        </w:rPr>
      </w:pPr>
      <w:r>
        <w:rPr>
          <w:color w:val="006FC0"/>
          <w:spacing w:val="-10"/>
          <w:sz w:val="24"/>
        </w:rPr>
        <w:t>с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хроматическим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рядом,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диатоническим</w:t>
      </w:r>
      <w:r>
        <w:rPr>
          <w:color w:val="006FC0"/>
          <w:sz w:val="24"/>
        </w:rPr>
        <w:tab/>
      </w:r>
      <w:proofErr w:type="spellStart"/>
      <w:r>
        <w:rPr>
          <w:color w:val="006FC0"/>
          <w:spacing w:val="-2"/>
          <w:sz w:val="24"/>
        </w:rPr>
        <w:t>пентатоническим</w:t>
      </w:r>
      <w:proofErr w:type="spellEnd"/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рядом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(пианино,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 xml:space="preserve">металлофон, </w:t>
      </w:r>
      <w:r>
        <w:rPr>
          <w:color w:val="006FC0"/>
          <w:sz w:val="24"/>
        </w:rPr>
        <w:t>аккордеон, флейта и др.);</w:t>
      </w:r>
    </w:p>
    <w:p w:rsidR="00B51ED5" w:rsidRDefault="007F5250">
      <w:pPr>
        <w:pStyle w:val="a5"/>
        <w:numPr>
          <w:ilvl w:val="0"/>
          <w:numId w:val="1"/>
        </w:numPr>
        <w:tabs>
          <w:tab w:val="left" w:pos="208"/>
        </w:tabs>
        <w:spacing w:line="271" w:lineRule="exact"/>
        <w:ind w:left="208" w:hanging="143"/>
        <w:rPr>
          <w:sz w:val="24"/>
        </w:rPr>
      </w:pPr>
      <w:r>
        <w:rPr>
          <w:color w:val="006FC0"/>
          <w:sz w:val="24"/>
        </w:rPr>
        <w:t>с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фиксированной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мелодией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(шарманки,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органчики);</w:t>
      </w:r>
    </w:p>
    <w:p w:rsidR="00B51ED5" w:rsidRDefault="007F5250">
      <w:pPr>
        <w:pStyle w:val="a5"/>
        <w:numPr>
          <w:ilvl w:val="0"/>
          <w:numId w:val="1"/>
        </w:numPr>
        <w:tabs>
          <w:tab w:val="left" w:pos="208"/>
        </w:tabs>
        <w:spacing w:before="1"/>
        <w:ind w:left="208" w:hanging="143"/>
        <w:rPr>
          <w:sz w:val="24"/>
        </w:rPr>
      </w:pPr>
      <w:r>
        <w:rPr>
          <w:color w:val="006FC0"/>
          <w:sz w:val="24"/>
        </w:rPr>
        <w:t>с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одним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фиксированным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звуком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(дудки);</w:t>
      </w:r>
    </w:p>
    <w:p w:rsidR="00B51ED5" w:rsidRDefault="007F5250">
      <w:pPr>
        <w:pStyle w:val="a5"/>
        <w:numPr>
          <w:ilvl w:val="0"/>
          <w:numId w:val="1"/>
        </w:numPr>
        <w:tabs>
          <w:tab w:val="left" w:pos="208"/>
        </w:tabs>
        <w:ind w:left="208" w:hanging="143"/>
        <w:rPr>
          <w:sz w:val="24"/>
        </w:rPr>
      </w:pPr>
      <w:r>
        <w:rPr>
          <w:color w:val="006FC0"/>
          <w:sz w:val="24"/>
        </w:rPr>
        <w:t>шумовые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(бубны,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погремушки,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барабаны,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маракасы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др.)</w:t>
      </w:r>
    </w:p>
    <w:p w:rsidR="00B51ED5" w:rsidRDefault="00B51ED5">
      <w:pPr>
        <w:pStyle w:val="a5"/>
        <w:rPr>
          <w:sz w:val="24"/>
        </w:rPr>
        <w:sectPr w:rsidR="00B51ED5">
          <w:pgSz w:w="11910" w:h="16840"/>
          <w:pgMar w:top="1920" w:right="708" w:bottom="280" w:left="708" w:header="720" w:footer="720" w:gutter="0"/>
          <w:cols w:space="720"/>
        </w:sectPr>
      </w:pPr>
    </w:p>
    <w:p w:rsidR="00B51ED5" w:rsidRDefault="00B51ED5">
      <w:pPr>
        <w:pStyle w:val="a3"/>
      </w:pPr>
    </w:p>
    <w:p w:rsidR="00B51ED5" w:rsidRDefault="00B51ED5">
      <w:pPr>
        <w:pStyle w:val="a3"/>
        <w:spacing w:before="17"/>
      </w:pPr>
    </w:p>
    <w:p w:rsidR="00B51ED5" w:rsidRDefault="007F5250">
      <w:pPr>
        <w:pStyle w:val="a5"/>
        <w:numPr>
          <w:ilvl w:val="0"/>
          <w:numId w:val="2"/>
        </w:numPr>
        <w:tabs>
          <w:tab w:val="left" w:pos="1067"/>
        </w:tabs>
        <w:spacing w:line="240" w:lineRule="auto"/>
        <w:ind w:left="175" w:right="208" w:firstLine="710"/>
        <w:jc w:val="both"/>
        <w:rPr>
          <w:sz w:val="24"/>
        </w:rPr>
      </w:pPr>
      <w:r>
        <w:rPr>
          <w:color w:val="006FC0"/>
          <w:sz w:val="24"/>
        </w:rPr>
        <w:t>Музыкально-дидактические игры и пособия: нотное лото, нотный стан, лесенка, геометрические фигуры для условного обозначения частей произведения и др. Эти пособия используются для развития сенсорных музыкальных способностей, знакомства с элементами нотной г</w:t>
      </w:r>
      <w:r>
        <w:rPr>
          <w:color w:val="006FC0"/>
          <w:sz w:val="24"/>
        </w:rPr>
        <w:t>рамоты (чаще всего по пособию Н. А. Ветлугиной «Музыкальный букварь»).</w:t>
      </w:r>
    </w:p>
    <w:p w:rsidR="00B51ED5" w:rsidRDefault="007F5250">
      <w:pPr>
        <w:pStyle w:val="a5"/>
        <w:numPr>
          <w:ilvl w:val="0"/>
          <w:numId w:val="2"/>
        </w:numPr>
        <w:tabs>
          <w:tab w:val="left" w:pos="1254"/>
        </w:tabs>
        <w:spacing w:before="1" w:line="242" w:lineRule="auto"/>
        <w:ind w:left="175" w:right="198" w:firstLine="710"/>
        <w:jc w:val="both"/>
        <w:rPr>
          <w:sz w:val="24"/>
        </w:rPr>
      </w:pPr>
      <w:proofErr w:type="gramStart"/>
      <w:r>
        <w:rPr>
          <w:color w:val="006FC0"/>
          <w:sz w:val="24"/>
        </w:rPr>
        <w:t xml:space="preserve">Аудиовизуальные пособия: диапозитивы, компакт-диски, фонограммы, аудио- и </w:t>
      </w:r>
      <w:r>
        <w:rPr>
          <w:color w:val="006FC0"/>
          <w:spacing w:val="-2"/>
          <w:sz w:val="24"/>
        </w:rPr>
        <w:t>видеодиски).</w:t>
      </w:r>
      <w:proofErr w:type="gramEnd"/>
    </w:p>
    <w:p w:rsidR="00B51ED5" w:rsidRDefault="00B51ED5">
      <w:pPr>
        <w:pStyle w:val="a3"/>
        <w:spacing w:before="5"/>
        <w:rPr>
          <w:sz w:val="20"/>
        </w:rPr>
      </w:pPr>
    </w:p>
    <w:p w:rsidR="00B51ED5" w:rsidRDefault="00B51ED5">
      <w:pPr>
        <w:pStyle w:val="a3"/>
        <w:rPr>
          <w:sz w:val="20"/>
        </w:rPr>
        <w:sectPr w:rsidR="00B51ED5">
          <w:pgSz w:w="11910" w:h="16840"/>
          <w:pgMar w:top="1920" w:right="708" w:bottom="280" w:left="708" w:header="720" w:footer="720" w:gutter="0"/>
          <w:cols w:space="720"/>
        </w:sectPr>
      </w:pPr>
    </w:p>
    <w:p w:rsidR="00B51ED5" w:rsidRDefault="00B51ED5">
      <w:pPr>
        <w:pStyle w:val="a3"/>
      </w:pPr>
    </w:p>
    <w:p w:rsidR="00B51ED5" w:rsidRDefault="00B51ED5">
      <w:pPr>
        <w:pStyle w:val="a3"/>
      </w:pPr>
    </w:p>
    <w:p w:rsidR="00B51ED5" w:rsidRDefault="00B51ED5">
      <w:pPr>
        <w:pStyle w:val="a3"/>
      </w:pPr>
    </w:p>
    <w:p w:rsidR="00B51ED5" w:rsidRDefault="00B51ED5">
      <w:pPr>
        <w:pStyle w:val="a3"/>
      </w:pPr>
    </w:p>
    <w:p w:rsidR="00B51ED5" w:rsidRDefault="00B51ED5">
      <w:pPr>
        <w:pStyle w:val="a3"/>
        <w:spacing w:before="108"/>
      </w:pPr>
    </w:p>
    <w:p w:rsidR="00B51ED5" w:rsidRDefault="007F5250">
      <w:pPr>
        <w:pStyle w:val="a3"/>
        <w:ind w:left="175"/>
      </w:pPr>
      <w:r>
        <w:rPr>
          <w:color w:val="006FC0"/>
          <w:spacing w:val="-2"/>
        </w:rPr>
        <w:t>т.п.);</w:t>
      </w:r>
    </w:p>
    <w:p w:rsidR="00B51ED5" w:rsidRDefault="007F5250">
      <w:pPr>
        <w:pStyle w:val="1"/>
        <w:spacing w:before="87"/>
        <w:ind w:left="167"/>
      </w:pPr>
      <w:r>
        <w:rPr>
          <w:b w:val="0"/>
        </w:rPr>
        <w:br w:type="column"/>
      </w:r>
      <w:r>
        <w:rPr>
          <w:color w:val="006FC0"/>
        </w:rPr>
        <w:lastRenderedPageBreak/>
        <w:t>Примерное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наполнение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музыкальных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зон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возрастным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группам</w:t>
      </w:r>
    </w:p>
    <w:p w:rsidR="00B51ED5" w:rsidRDefault="007F5250">
      <w:pPr>
        <w:pStyle w:val="2"/>
        <w:spacing w:before="253"/>
      </w:pPr>
      <w:r>
        <w:rPr>
          <w:color w:val="006FC0"/>
        </w:rPr>
        <w:t>Перечень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</w:t>
      </w:r>
      <w:r>
        <w:rPr>
          <w:color w:val="006FC0"/>
        </w:rPr>
        <w:t>териалов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3-4 лет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(2-я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мл</w:t>
      </w:r>
      <w:proofErr w:type="gramStart"/>
      <w:r>
        <w:rPr>
          <w:color w:val="006FC0"/>
        </w:rPr>
        <w:t>.</w:t>
      </w:r>
      <w:proofErr w:type="gramEnd"/>
      <w:r>
        <w:rPr>
          <w:color w:val="006FC0"/>
          <w:spacing w:val="1"/>
        </w:rPr>
        <w:t xml:space="preserve"> </w:t>
      </w:r>
      <w:proofErr w:type="gramStart"/>
      <w:r>
        <w:rPr>
          <w:color w:val="006FC0"/>
          <w:spacing w:val="-2"/>
        </w:rPr>
        <w:t>г</w:t>
      </w:r>
      <w:proofErr w:type="gramEnd"/>
      <w:r>
        <w:rPr>
          <w:color w:val="006FC0"/>
          <w:spacing w:val="-2"/>
        </w:rPr>
        <w:t>руппа):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10"/>
        </w:tabs>
        <w:spacing w:line="274" w:lineRule="exact"/>
        <w:ind w:left="310" w:hanging="143"/>
        <w:rPr>
          <w:sz w:val="24"/>
        </w:rPr>
      </w:pPr>
      <w:r>
        <w:rPr>
          <w:color w:val="006FC0"/>
          <w:sz w:val="24"/>
        </w:rPr>
        <w:t>куклы-</w:t>
      </w:r>
      <w:r>
        <w:rPr>
          <w:color w:val="006FC0"/>
          <w:spacing w:val="-2"/>
          <w:sz w:val="24"/>
        </w:rPr>
        <w:t>неваляшки;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34"/>
        </w:tabs>
        <w:ind w:left="334" w:hanging="167"/>
        <w:rPr>
          <w:sz w:val="24"/>
        </w:rPr>
      </w:pPr>
      <w:proofErr w:type="gramStart"/>
      <w:r>
        <w:rPr>
          <w:color w:val="006FC0"/>
          <w:sz w:val="24"/>
        </w:rPr>
        <w:t>образные</w:t>
      </w:r>
      <w:r>
        <w:rPr>
          <w:color w:val="006FC0"/>
          <w:spacing w:val="12"/>
          <w:sz w:val="24"/>
        </w:rPr>
        <w:t xml:space="preserve"> </w:t>
      </w:r>
      <w:r>
        <w:rPr>
          <w:color w:val="006FC0"/>
          <w:sz w:val="24"/>
        </w:rPr>
        <w:t>музыкальные</w:t>
      </w:r>
      <w:r>
        <w:rPr>
          <w:color w:val="006FC0"/>
          <w:spacing w:val="20"/>
          <w:sz w:val="24"/>
        </w:rPr>
        <w:t xml:space="preserve"> </w:t>
      </w:r>
      <w:r>
        <w:rPr>
          <w:color w:val="006FC0"/>
          <w:sz w:val="24"/>
        </w:rPr>
        <w:t>«поющие»</w:t>
      </w:r>
      <w:r>
        <w:rPr>
          <w:color w:val="006FC0"/>
          <w:spacing w:val="16"/>
          <w:sz w:val="24"/>
        </w:rPr>
        <w:t xml:space="preserve"> </w:t>
      </w:r>
      <w:r>
        <w:rPr>
          <w:color w:val="006FC0"/>
          <w:sz w:val="24"/>
        </w:rPr>
        <w:t>или</w:t>
      </w:r>
      <w:r>
        <w:rPr>
          <w:color w:val="006FC0"/>
          <w:spacing w:val="21"/>
          <w:sz w:val="24"/>
        </w:rPr>
        <w:t xml:space="preserve"> </w:t>
      </w:r>
      <w:r>
        <w:rPr>
          <w:color w:val="006FC0"/>
          <w:sz w:val="24"/>
        </w:rPr>
        <w:t>«танцующие»</w:t>
      </w:r>
      <w:r>
        <w:rPr>
          <w:color w:val="006FC0"/>
          <w:spacing w:val="16"/>
          <w:sz w:val="24"/>
        </w:rPr>
        <w:t xml:space="preserve"> </w:t>
      </w:r>
      <w:r>
        <w:rPr>
          <w:color w:val="006FC0"/>
          <w:sz w:val="24"/>
        </w:rPr>
        <w:t>игрушки</w:t>
      </w:r>
      <w:r>
        <w:rPr>
          <w:color w:val="006FC0"/>
          <w:spacing w:val="22"/>
          <w:sz w:val="24"/>
        </w:rPr>
        <w:t xml:space="preserve"> </w:t>
      </w:r>
      <w:r>
        <w:rPr>
          <w:color w:val="006FC0"/>
          <w:sz w:val="24"/>
        </w:rPr>
        <w:t>(петушок,</w:t>
      </w:r>
      <w:r>
        <w:rPr>
          <w:color w:val="006FC0"/>
          <w:spacing w:val="22"/>
          <w:sz w:val="24"/>
        </w:rPr>
        <w:t xml:space="preserve"> </w:t>
      </w:r>
      <w:r>
        <w:rPr>
          <w:color w:val="006FC0"/>
          <w:sz w:val="24"/>
        </w:rPr>
        <w:t>котик,</w:t>
      </w:r>
      <w:r>
        <w:rPr>
          <w:color w:val="006FC0"/>
          <w:spacing w:val="23"/>
          <w:sz w:val="24"/>
        </w:rPr>
        <w:t xml:space="preserve"> </w:t>
      </w:r>
      <w:r>
        <w:rPr>
          <w:color w:val="006FC0"/>
          <w:sz w:val="24"/>
        </w:rPr>
        <w:t>зайка</w:t>
      </w:r>
      <w:r>
        <w:rPr>
          <w:color w:val="006FC0"/>
          <w:spacing w:val="15"/>
          <w:sz w:val="24"/>
        </w:rPr>
        <w:t xml:space="preserve"> </w:t>
      </w:r>
      <w:r>
        <w:rPr>
          <w:color w:val="006FC0"/>
          <w:spacing w:val="-10"/>
          <w:sz w:val="24"/>
        </w:rPr>
        <w:t>и</w:t>
      </w:r>
      <w:proofErr w:type="gramEnd"/>
    </w:p>
    <w:p w:rsidR="00B51ED5" w:rsidRDefault="00B51ED5">
      <w:pPr>
        <w:pStyle w:val="a3"/>
      </w:pPr>
    </w:p>
    <w:p w:rsidR="00B51ED5" w:rsidRDefault="007F5250">
      <w:pPr>
        <w:pStyle w:val="a5"/>
        <w:numPr>
          <w:ilvl w:val="1"/>
          <w:numId w:val="1"/>
        </w:numPr>
        <w:tabs>
          <w:tab w:val="left" w:pos="310"/>
        </w:tabs>
        <w:spacing w:before="1" w:line="240" w:lineRule="auto"/>
        <w:ind w:left="310" w:hanging="143"/>
        <w:rPr>
          <w:sz w:val="24"/>
        </w:rPr>
      </w:pPr>
      <w:r>
        <w:rPr>
          <w:color w:val="006FC0"/>
          <w:sz w:val="24"/>
        </w:rPr>
        <w:t>игрушки-инструменты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с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фиксированным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звуком —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органчики,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шарманки;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49"/>
        </w:tabs>
        <w:spacing w:before="2" w:line="240" w:lineRule="auto"/>
        <w:ind w:left="349" w:hanging="182"/>
        <w:rPr>
          <w:sz w:val="24"/>
        </w:rPr>
      </w:pPr>
      <w:r>
        <w:rPr>
          <w:color w:val="006FC0"/>
          <w:sz w:val="24"/>
        </w:rPr>
        <w:t>игрушки-инструменты</w:t>
      </w:r>
      <w:r>
        <w:rPr>
          <w:color w:val="006FC0"/>
          <w:spacing w:val="34"/>
          <w:sz w:val="24"/>
        </w:rPr>
        <w:t xml:space="preserve"> </w:t>
      </w:r>
      <w:r>
        <w:rPr>
          <w:color w:val="006FC0"/>
          <w:sz w:val="24"/>
        </w:rPr>
        <w:t>со</w:t>
      </w:r>
      <w:r>
        <w:rPr>
          <w:color w:val="006FC0"/>
          <w:spacing w:val="38"/>
          <w:sz w:val="24"/>
        </w:rPr>
        <w:t xml:space="preserve"> </w:t>
      </w:r>
      <w:r>
        <w:rPr>
          <w:color w:val="006FC0"/>
          <w:sz w:val="24"/>
        </w:rPr>
        <w:t>звуком</w:t>
      </w:r>
      <w:r>
        <w:rPr>
          <w:color w:val="006FC0"/>
          <w:spacing w:val="35"/>
          <w:sz w:val="24"/>
        </w:rPr>
        <w:t xml:space="preserve"> </w:t>
      </w:r>
      <w:r>
        <w:rPr>
          <w:color w:val="006FC0"/>
          <w:sz w:val="24"/>
        </w:rPr>
        <w:t>неопределенной</w:t>
      </w:r>
      <w:r>
        <w:rPr>
          <w:color w:val="006FC0"/>
          <w:spacing w:val="34"/>
          <w:sz w:val="24"/>
        </w:rPr>
        <w:t xml:space="preserve"> </w:t>
      </w:r>
      <w:r>
        <w:rPr>
          <w:color w:val="006FC0"/>
          <w:sz w:val="24"/>
        </w:rPr>
        <w:t>высоты:</w:t>
      </w:r>
      <w:r>
        <w:rPr>
          <w:color w:val="006FC0"/>
          <w:spacing w:val="29"/>
          <w:sz w:val="24"/>
        </w:rPr>
        <w:t xml:space="preserve"> </w:t>
      </w:r>
      <w:r>
        <w:rPr>
          <w:color w:val="006FC0"/>
          <w:sz w:val="24"/>
        </w:rPr>
        <w:t>погремушки,</w:t>
      </w:r>
      <w:r>
        <w:rPr>
          <w:color w:val="006FC0"/>
          <w:spacing w:val="36"/>
          <w:sz w:val="24"/>
        </w:rPr>
        <w:t xml:space="preserve"> </w:t>
      </w:r>
      <w:r>
        <w:rPr>
          <w:color w:val="006FC0"/>
          <w:spacing w:val="-2"/>
          <w:sz w:val="24"/>
        </w:rPr>
        <w:t>колокольчики,</w:t>
      </w:r>
    </w:p>
    <w:p w:rsidR="00B51ED5" w:rsidRDefault="00B51ED5">
      <w:pPr>
        <w:pStyle w:val="a5"/>
        <w:spacing w:line="240" w:lineRule="auto"/>
        <w:rPr>
          <w:sz w:val="24"/>
        </w:rPr>
        <w:sectPr w:rsidR="00B51ED5">
          <w:type w:val="continuous"/>
          <w:pgSz w:w="11910" w:h="16840"/>
          <w:pgMar w:top="1920" w:right="708" w:bottom="280" w:left="708" w:header="720" w:footer="720" w:gutter="0"/>
          <w:cols w:num="2" w:space="720" w:equalWidth="0">
            <w:col w:w="679" w:space="40"/>
            <w:col w:w="9775"/>
          </w:cols>
        </w:sectPr>
      </w:pPr>
    </w:p>
    <w:p w:rsidR="00B51ED5" w:rsidRDefault="007F5250">
      <w:pPr>
        <w:pStyle w:val="a3"/>
        <w:spacing w:line="274" w:lineRule="exact"/>
        <w:ind w:left="175"/>
      </w:pPr>
      <w:r>
        <w:rPr>
          <w:noProof/>
          <w:lang w:eastAsia="ru-RU"/>
        </w:rPr>
        <w:lastRenderedPageBreak/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199389</wp:posOffset>
            </wp:positionH>
            <wp:positionV relativeFrom="page">
              <wp:posOffset>180339</wp:posOffset>
            </wp:positionV>
            <wp:extent cx="7143750" cy="10267950"/>
            <wp:effectExtent l="0" t="0" r="0" b="0"/>
            <wp:wrapNone/>
            <wp:docPr id="3" name="Image 3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бубен,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барабан;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2"/>
        <w:ind w:left="1029" w:hanging="143"/>
        <w:rPr>
          <w:sz w:val="24"/>
        </w:rPr>
      </w:pPr>
      <w:r>
        <w:rPr>
          <w:color w:val="006FC0"/>
          <w:sz w:val="24"/>
        </w:rPr>
        <w:t>набор</w:t>
      </w:r>
      <w:r>
        <w:rPr>
          <w:color w:val="006FC0"/>
          <w:spacing w:val="-6"/>
          <w:sz w:val="24"/>
        </w:rPr>
        <w:t xml:space="preserve"> </w:t>
      </w:r>
      <w:proofErr w:type="spellStart"/>
      <w:r>
        <w:rPr>
          <w:color w:val="006FC0"/>
          <w:sz w:val="24"/>
        </w:rPr>
        <w:t>неозвученных</w:t>
      </w:r>
      <w:proofErr w:type="spellEnd"/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образных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инструментов</w:t>
      </w:r>
      <w:r>
        <w:rPr>
          <w:color w:val="006FC0"/>
          <w:spacing w:val="-10"/>
          <w:sz w:val="24"/>
        </w:rPr>
        <w:t xml:space="preserve"> </w:t>
      </w:r>
      <w:r>
        <w:rPr>
          <w:color w:val="006FC0"/>
          <w:sz w:val="24"/>
        </w:rPr>
        <w:t>(гармошки,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дудочки,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балалайки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2"/>
          <w:sz w:val="24"/>
        </w:rPr>
        <w:t xml:space="preserve"> т.д.);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ind w:left="1029" w:hanging="143"/>
        <w:rPr>
          <w:sz w:val="24"/>
        </w:rPr>
      </w:pPr>
      <w:r>
        <w:rPr>
          <w:color w:val="006FC0"/>
          <w:sz w:val="24"/>
        </w:rPr>
        <w:t>атрибуты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музыкальным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подвижным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играм;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10"/>
        </w:tabs>
        <w:spacing w:before="5" w:line="237" w:lineRule="auto"/>
        <w:ind w:right="199" w:firstLine="710"/>
        <w:rPr>
          <w:sz w:val="24"/>
        </w:rPr>
      </w:pPr>
      <w:proofErr w:type="gramStart"/>
      <w:r>
        <w:rPr>
          <w:color w:val="006FC0"/>
          <w:sz w:val="24"/>
        </w:rPr>
        <w:t>флажки,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султанчики,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платочки,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яркие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ленточки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с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колечками,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погремушки,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осенние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листочки, снежинки и т.п. для детского танцевального творчества (по сезонам);</w:t>
      </w:r>
      <w:proofErr w:type="gramEnd"/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4"/>
        <w:ind w:left="1029" w:hanging="143"/>
        <w:rPr>
          <w:sz w:val="24"/>
        </w:rPr>
      </w:pPr>
      <w:r>
        <w:rPr>
          <w:color w:val="006FC0"/>
          <w:sz w:val="24"/>
        </w:rPr>
        <w:t>ширма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настольная с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перчаточными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pacing w:val="-2"/>
          <w:sz w:val="24"/>
        </w:rPr>
        <w:t>игрушками;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ind w:left="1029" w:hanging="143"/>
        <w:rPr>
          <w:sz w:val="24"/>
        </w:rPr>
      </w:pPr>
      <w:r>
        <w:rPr>
          <w:color w:val="006FC0"/>
          <w:sz w:val="24"/>
        </w:rPr>
        <w:t>магнитофон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набор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программных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аудиозаписей;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2"/>
        <w:ind w:left="1029" w:hanging="143"/>
        <w:rPr>
          <w:sz w:val="24"/>
        </w:rPr>
      </w:pPr>
      <w:r>
        <w:rPr>
          <w:color w:val="006FC0"/>
          <w:sz w:val="24"/>
        </w:rPr>
        <w:t>поющие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двигающиеся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игрушки;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86"/>
        </w:tabs>
        <w:spacing w:line="242" w:lineRule="auto"/>
        <w:ind w:right="216" w:firstLine="710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картинки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песням,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которые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могут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быть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выполнены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на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кубе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в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виде большого альбома или отдельные красочные иллюстрации.</w:t>
      </w:r>
    </w:p>
    <w:p w:rsidR="00B51ED5" w:rsidRDefault="007F5250">
      <w:pPr>
        <w:pStyle w:val="2"/>
        <w:ind w:left="886"/>
      </w:pPr>
      <w:r>
        <w:rPr>
          <w:color w:val="006FC0"/>
        </w:rPr>
        <w:t>Перечень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материалов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детей 4—5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лет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(средняя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группа):</w:t>
      </w:r>
    </w:p>
    <w:p w:rsidR="00B51ED5" w:rsidRDefault="007F5250">
      <w:pPr>
        <w:pStyle w:val="a3"/>
        <w:spacing w:line="237" w:lineRule="auto"/>
        <w:ind w:left="175" w:firstLine="710"/>
      </w:pPr>
      <w:r>
        <w:rPr>
          <w:color w:val="006FC0"/>
        </w:rPr>
        <w:t>В музыкальной зоне для самостоятельной деятельности детей 4-5 лет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целесообразно иметь пособия для младшей группы (перечисленные выше), а также дополнительно: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3"/>
        <w:ind w:left="1029" w:hanging="143"/>
        <w:rPr>
          <w:sz w:val="24"/>
        </w:rPr>
      </w:pPr>
      <w:r>
        <w:rPr>
          <w:color w:val="006FC0"/>
          <w:spacing w:val="-2"/>
          <w:sz w:val="24"/>
        </w:rPr>
        <w:t>металлофон;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ind w:left="1029" w:hanging="143"/>
        <w:rPr>
          <w:sz w:val="24"/>
        </w:rPr>
      </w:pPr>
      <w:r>
        <w:rPr>
          <w:color w:val="006FC0"/>
          <w:sz w:val="24"/>
        </w:rPr>
        <w:t>шумовые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инструменты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детского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оркестра;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967"/>
        </w:tabs>
        <w:spacing w:before="3"/>
        <w:ind w:left="967" w:hanging="81"/>
        <w:rPr>
          <w:sz w:val="24"/>
        </w:rPr>
      </w:pPr>
      <w:r>
        <w:rPr>
          <w:color w:val="006FC0"/>
          <w:sz w:val="24"/>
        </w:rPr>
        <w:t>книжки-малютки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«Мы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поем»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(в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них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яркие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иллюстрации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знакомым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песенкам);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ind w:left="1029" w:hanging="143"/>
        <w:rPr>
          <w:sz w:val="24"/>
        </w:rPr>
      </w:pPr>
      <w:proofErr w:type="spellStart"/>
      <w:r>
        <w:rPr>
          <w:color w:val="006FC0"/>
          <w:sz w:val="24"/>
        </w:rPr>
        <w:t>фланелеграф</w:t>
      </w:r>
      <w:proofErr w:type="spellEnd"/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или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магнитная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доска;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81"/>
        </w:tabs>
        <w:spacing w:before="5" w:line="237" w:lineRule="auto"/>
        <w:ind w:right="215" w:firstLine="710"/>
        <w:rPr>
          <w:sz w:val="24"/>
        </w:rPr>
      </w:pPr>
      <w:r>
        <w:rPr>
          <w:color w:val="006FC0"/>
          <w:sz w:val="24"/>
        </w:rPr>
        <w:t>музы</w:t>
      </w:r>
      <w:r>
        <w:rPr>
          <w:color w:val="006FC0"/>
          <w:sz w:val="24"/>
        </w:rPr>
        <w:t>кально-дидактические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игры: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«Три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медведя»,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«Узнай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назови»,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«В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лесу»,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«Наш оркестр», «Цветик-</w:t>
      </w:r>
      <w:proofErr w:type="spellStart"/>
      <w:r>
        <w:rPr>
          <w:color w:val="006FC0"/>
          <w:sz w:val="24"/>
        </w:rPr>
        <w:t>семицветик</w:t>
      </w:r>
      <w:proofErr w:type="spellEnd"/>
      <w:r>
        <w:rPr>
          <w:color w:val="006FC0"/>
          <w:sz w:val="24"/>
        </w:rPr>
        <w:t>", «Угадай колокольчик» и др.;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58"/>
        </w:tabs>
        <w:spacing w:before="3"/>
        <w:ind w:left="1058" w:hanging="172"/>
        <w:rPr>
          <w:sz w:val="24"/>
        </w:rPr>
      </w:pPr>
      <w:r>
        <w:rPr>
          <w:color w:val="006FC0"/>
          <w:sz w:val="24"/>
        </w:rPr>
        <w:t>атрибуты</w:t>
      </w:r>
      <w:r>
        <w:rPr>
          <w:color w:val="006FC0"/>
          <w:spacing w:val="24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24"/>
          <w:sz w:val="24"/>
        </w:rPr>
        <w:t xml:space="preserve"> </w:t>
      </w:r>
      <w:r>
        <w:rPr>
          <w:color w:val="006FC0"/>
          <w:sz w:val="24"/>
        </w:rPr>
        <w:t>подвижным</w:t>
      </w:r>
      <w:r>
        <w:rPr>
          <w:color w:val="006FC0"/>
          <w:spacing w:val="21"/>
          <w:sz w:val="24"/>
        </w:rPr>
        <w:t xml:space="preserve"> </w:t>
      </w:r>
      <w:r>
        <w:rPr>
          <w:color w:val="006FC0"/>
          <w:sz w:val="24"/>
        </w:rPr>
        <w:t>музыкальным</w:t>
      </w:r>
      <w:r>
        <w:rPr>
          <w:color w:val="006FC0"/>
          <w:spacing w:val="26"/>
          <w:sz w:val="24"/>
        </w:rPr>
        <w:t xml:space="preserve"> </w:t>
      </w:r>
      <w:r>
        <w:rPr>
          <w:color w:val="006FC0"/>
          <w:sz w:val="24"/>
        </w:rPr>
        <w:t>играм:</w:t>
      </w:r>
      <w:r>
        <w:rPr>
          <w:color w:val="006FC0"/>
          <w:spacing w:val="25"/>
          <w:sz w:val="24"/>
        </w:rPr>
        <w:t xml:space="preserve"> </w:t>
      </w:r>
      <w:r>
        <w:rPr>
          <w:color w:val="006FC0"/>
          <w:sz w:val="24"/>
        </w:rPr>
        <w:t>«Кошка</w:t>
      </w:r>
      <w:r>
        <w:rPr>
          <w:color w:val="006FC0"/>
          <w:spacing w:val="19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25"/>
          <w:sz w:val="24"/>
        </w:rPr>
        <w:t xml:space="preserve"> </w:t>
      </w:r>
      <w:r>
        <w:rPr>
          <w:color w:val="006FC0"/>
          <w:sz w:val="24"/>
        </w:rPr>
        <w:t>котята»,</w:t>
      </w:r>
      <w:r>
        <w:rPr>
          <w:color w:val="006FC0"/>
          <w:spacing w:val="27"/>
          <w:sz w:val="24"/>
        </w:rPr>
        <w:t xml:space="preserve"> </w:t>
      </w:r>
      <w:r>
        <w:rPr>
          <w:color w:val="006FC0"/>
          <w:sz w:val="24"/>
        </w:rPr>
        <w:t>«Курочка</w:t>
      </w:r>
      <w:r>
        <w:rPr>
          <w:color w:val="006FC0"/>
          <w:spacing w:val="24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22"/>
          <w:sz w:val="24"/>
        </w:rPr>
        <w:t xml:space="preserve"> </w:t>
      </w:r>
      <w:r>
        <w:rPr>
          <w:color w:val="006FC0"/>
          <w:spacing w:val="-2"/>
          <w:sz w:val="24"/>
        </w:rPr>
        <w:t>петушок»,</w:t>
      </w:r>
    </w:p>
    <w:p w:rsidR="00B51ED5" w:rsidRDefault="007F5250">
      <w:pPr>
        <w:pStyle w:val="a3"/>
        <w:spacing w:line="275" w:lineRule="exact"/>
        <w:ind w:left="175"/>
      </w:pPr>
      <w:r>
        <w:rPr>
          <w:color w:val="006FC0"/>
        </w:rPr>
        <w:t>«Зайцы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медведь»,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«Лётчики»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4"/>
        </w:rPr>
        <w:t>др.;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24"/>
        </w:tabs>
        <w:spacing w:before="5" w:line="237" w:lineRule="auto"/>
        <w:ind w:right="209" w:firstLine="710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лесенки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(трехступенчатая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пятиступенчатая),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на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которых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находятся маленькая и большая птички или маленькая и большая матрешка;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24"/>
        </w:tabs>
        <w:spacing w:before="6" w:line="237" w:lineRule="auto"/>
        <w:ind w:right="212" w:firstLine="710"/>
        <w:rPr>
          <w:sz w:val="24"/>
        </w:rPr>
      </w:pPr>
      <w:r>
        <w:rPr>
          <w:color w:val="006FC0"/>
          <w:sz w:val="24"/>
        </w:rPr>
        <w:t>ленточки,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цветные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платочки,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яркие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султанчики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т.п.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(атрибуты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80"/>
          <w:sz w:val="24"/>
        </w:rPr>
        <w:t xml:space="preserve"> </w:t>
      </w:r>
      <w:r>
        <w:rPr>
          <w:color w:val="006FC0"/>
          <w:sz w:val="24"/>
        </w:rPr>
        <w:t>танцевальным импровизациям, но сезону;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3"/>
        <w:ind w:left="1029" w:hanging="143"/>
        <w:rPr>
          <w:sz w:val="24"/>
        </w:rPr>
      </w:pPr>
      <w:r>
        <w:rPr>
          <w:color w:val="006FC0"/>
          <w:sz w:val="24"/>
        </w:rPr>
        <w:t>ширма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настольн</w:t>
      </w:r>
      <w:r>
        <w:rPr>
          <w:color w:val="006FC0"/>
          <w:sz w:val="24"/>
        </w:rPr>
        <w:t>ая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набор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pacing w:val="-2"/>
          <w:sz w:val="24"/>
        </w:rPr>
        <w:t>игрушек;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ind w:left="1029" w:hanging="143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игрушки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(звучащие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шумовые)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4"/>
          <w:sz w:val="24"/>
        </w:rPr>
        <w:t xml:space="preserve"> </w:t>
      </w:r>
      <w:proofErr w:type="gramStart"/>
      <w:r>
        <w:rPr>
          <w:color w:val="006FC0"/>
          <w:sz w:val="24"/>
        </w:rPr>
        <w:t>творческого</w:t>
      </w:r>
      <w:proofErr w:type="gramEnd"/>
      <w:r>
        <w:rPr>
          <w:color w:val="006FC0"/>
          <w:spacing w:val="-3"/>
          <w:sz w:val="24"/>
        </w:rPr>
        <w:t xml:space="preserve"> </w:t>
      </w:r>
      <w:proofErr w:type="spellStart"/>
      <w:r>
        <w:rPr>
          <w:color w:val="006FC0"/>
          <w:spacing w:val="-2"/>
          <w:sz w:val="24"/>
        </w:rPr>
        <w:t>музицирования</w:t>
      </w:r>
      <w:proofErr w:type="spellEnd"/>
      <w:r>
        <w:rPr>
          <w:color w:val="006FC0"/>
          <w:spacing w:val="-2"/>
          <w:sz w:val="24"/>
        </w:rPr>
        <w:t>: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29"/>
        </w:tabs>
        <w:spacing w:before="3" w:line="240" w:lineRule="auto"/>
        <w:ind w:left="1029" w:hanging="143"/>
        <w:rPr>
          <w:sz w:val="24"/>
        </w:rPr>
      </w:pPr>
      <w:r>
        <w:rPr>
          <w:color w:val="006FC0"/>
          <w:sz w:val="24"/>
        </w:rPr>
        <w:t>магнитофон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набор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программных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аудиозаписей.</w:t>
      </w:r>
    </w:p>
    <w:p w:rsidR="00B51ED5" w:rsidRDefault="00B51ED5">
      <w:pPr>
        <w:pStyle w:val="a5"/>
        <w:spacing w:line="240" w:lineRule="auto"/>
        <w:rPr>
          <w:sz w:val="24"/>
        </w:rPr>
        <w:sectPr w:rsidR="00B51ED5">
          <w:type w:val="continuous"/>
          <w:pgSz w:w="11910" w:h="16840"/>
          <w:pgMar w:top="1920" w:right="708" w:bottom="280" w:left="708" w:header="720" w:footer="720" w:gutter="0"/>
          <w:cols w:space="720"/>
        </w:sectPr>
      </w:pPr>
    </w:p>
    <w:p w:rsidR="00B51ED5" w:rsidRDefault="007F5250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199389</wp:posOffset>
            </wp:positionH>
            <wp:positionV relativeFrom="page">
              <wp:posOffset>180339</wp:posOffset>
            </wp:positionV>
            <wp:extent cx="7143750" cy="10267950"/>
            <wp:effectExtent l="0" t="0" r="0" b="0"/>
            <wp:wrapNone/>
            <wp:docPr id="4" name="Image 4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ED5" w:rsidRDefault="00B51ED5">
      <w:pPr>
        <w:pStyle w:val="a3"/>
        <w:spacing w:before="41"/>
      </w:pPr>
    </w:p>
    <w:p w:rsidR="00B51ED5" w:rsidRDefault="007F5250">
      <w:pPr>
        <w:pStyle w:val="2"/>
        <w:spacing w:line="272" w:lineRule="exact"/>
        <w:ind w:left="924"/>
      </w:pPr>
      <w:r>
        <w:rPr>
          <w:color w:val="006FC0"/>
        </w:rPr>
        <w:t>Перечень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материалов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5-6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лет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(старшая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группа):</w:t>
      </w:r>
    </w:p>
    <w:p w:rsidR="00B51ED5" w:rsidRDefault="007F5250">
      <w:pPr>
        <w:pStyle w:val="a3"/>
        <w:spacing w:line="271" w:lineRule="exact"/>
        <w:ind w:left="924"/>
      </w:pPr>
      <w:r>
        <w:rPr>
          <w:color w:val="006FC0"/>
        </w:rPr>
        <w:t>Дополнительно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материалам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средней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группы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используется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следующее: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ind w:left="1067" w:hanging="143"/>
        <w:rPr>
          <w:sz w:val="24"/>
        </w:rPr>
      </w:pPr>
      <w:r>
        <w:rPr>
          <w:color w:val="006FC0"/>
          <w:sz w:val="24"/>
        </w:rPr>
        <w:t>погремушки,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бубны,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барабаны,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треугольники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др.;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212"/>
          <w:tab w:val="left" w:pos="2789"/>
          <w:tab w:val="left" w:pos="5335"/>
          <w:tab w:val="left" w:pos="5647"/>
          <w:tab w:val="left" w:pos="7416"/>
          <w:tab w:val="left" w:pos="7747"/>
          <w:tab w:val="left" w:pos="9527"/>
        </w:tabs>
        <w:spacing w:before="5" w:line="237" w:lineRule="auto"/>
        <w:ind w:left="214" w:right="245" w:firstLine="710"/>
        <w:rPr>
          <w:sz w:val="24"/>
        </w:rPr>
      </w:pPr>
      <w:r>
        <w:rPr>
          <w:color w:val="006FC0"/>
          <w:spacing w:val="-2"/>
          <w:sz w:val="24"/>
        </w:rPr>
        <w:t>музыкальные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игрушки-инструменты</w:t>
      </w:r>
      <w:r>
        <w:rPr>
          <w:color w:val="006FC0"/>
          <w:sz w:val="24"/>
        </w:rPr>
        <w:tab/>
      </w:r>
      <w:r>
        <w:rPr>
          <w:color w:val="006FC0"/>
          <w:spacing w:val="-10"/>
          <w:sz w:val="24"/>
        </w:rPr>
        <w:t>с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диатоническим</w:t>
      </w:r>
      <w:r>
        <w:rPr>
          <w:color w:val="006FC0"/>
          <w:sz w:val="24"/>
        </w:rPr>
        <w:tab/>
      </w:r>
      <w:r>
        <w:rPr>
          <w:color w:val="006FC0"/>
          <w:spacing w:val="-10"/>
          <w:sz w:val="24"/>
        </w:rPr>
        <w:t>и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хроматическим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 xml:space="preserve">звуком </w:t>
      </w:r>
      <w:r>
        <w:rPr>
          <w:color w:val="006FC0"/>
          <w:sz w:val="24"/>
        </w:rPr>
        <w:t>(металлофон, пианино, баян, аккордеон, флейта);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spacing w:before="3"/>
        <w:ind w:left="1067" w:hanging="143"/>
        <w:rPr>
          <w:sz w:val="24"/>
        </w:rPr>
      </w:pPr>
      <w:r>
        <w:rPr>
          <w:color w:val="006FC0"/>
          <w:sz w:val="24"/>
        </w:rPr>
        <w:t>иллюстрации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по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теме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«Времена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года»;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ind w:left="1067" w:hanging="143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игрушки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самоделки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(шумовой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pacing w:val="-2"/>
          <w:sz w:val="24"/>
        </w:rPr>
        <w:t>оркестр);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spacing w:before="3"/>
        <w:ind w:left="1067" w:hanging="143"/>
        <w:rPr>
          <w:sz w:val="24"/>
        </w:rPr>
      </w:pPr>
      <w:r>
        <w:rPr>
          <w:color w:val="006FC0"/>
          <w:sz w:val="24"/>
        </w:rPr>
        <w:t>портреты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pacing w:val="-2"/>
          <w:sz w:val="24"/>
        </w:rPr>
        <w:t>композиторов;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ind w:left="1067" w:hanging="143"/>
        <w:rPr>
          <w:sz w:val="24"/>
        </w:rPr>
      </w:pPr>
      <w:r>
        <w:rPr>
          <w:color w:val="006FC0"/>
          <w:sz w:val="24"/>
        </w:rPr>
        <w:t>иллюстрации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из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«Музыкального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букваря»;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20"/>
        </w:tabs>
        <w:spacing w:before="2"/>
        <w:ind w:left="1120" w:hanging="196"/>
        <w:rPr>
          <w:sz w:val="24"/>
        </w:rPr>
      </w:pPr>
      <w:r>
        <w:rPr>
          <w:color w:val="006FC0"/>
          <w:sz w:val="24"/>
        </w:rPr>
        <w:t>музыкально-дидактические</w:t>
      </w:r>
      <w:r>
        <w:rPr>
          <w:color w:val="006FC0"/>
          <w:spacing w:val="44"/>
          <w:sz w:val="24"/>
        </w:rPr>
        <w:t xml:space="preserve"> </w:t>
      </w:r>
      <w:r>
        <w:rPr>
          <w:color w:val="006FC0"/>
          <w:sz w:val="24"/>
        </w:rPr>
        <w:t>игры:</w:t>
      </w:r>
      <w:r>
        <w:rPr>
          <w:color w:val="006FC0"/>
          <w:spacing w:val="42"/>
          <w:sz w:val="24"/>
        </w:rPr>
        <w:t xml:space="preserve"> </w:t>
      </w:r>
      <w:r>
        <w:rPr>
          <w:color w:val="006FC0"/>
          <w:sz w:val="24"/>
        </w:rPr>
        <w:t>«Пчелка».</w:t>
      </w:r>
      <w:r>
        <w:rPr>
          <w:color w:val="006FC0"/>
          <w:spacing w:val="49"/>
          <w:sz w:val="24"/>
        </w:rPr>
        <w:t xml:space="preserve"> </w:t>
      </w:r>
      <w:r>
        <w:rPr>
          <w:color w:val="006FC0"/>
          <w:sz w:val="24"/>
        </w:rPr>
        <w:t>«Музыкальное</w:t>
      </w:r>
      <w:r>
        <w:rPr>
          <w:color w:val="006FC0"/>
          <w:spacing w:val="47"/>
          <w:sz w:val="24"/>
        </w:rPr>
        <w:t xml:space="preserve"> </w:t>
      </w:r>
      <w:r>
        <w:rPr>
          <w:color w:val="006FC0"/>
          <w:sz w:val="24"/>
        </w:rPr>
        <w:t>лото»,</w:t>
      </w:r>
      <w:r>
        <w:rPr>
          <w:color w:val="006FC0"/>
          <w:spacing w:val="49"/>
          <w:sz w:val="24"/>
        </w:rPr>
        <w:t xml:space="preserve"> </w:t>
      </w:r>
      <w:r>
        <w:rPr>
          <w:color w:val="006FC0"/>
          <w:sz w:val="24"/>
        </w:rPr>
        <w:t>«Узнай</w:t>
      </w:r>
      <w:r>
        <w:rPr>
          <w:color w:val="006FC0"/>
          <w:spacing w:val="43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44"/>
          <w:sz w:val="24"/>
        </w:rPr>
        <w:t xml:space="preserve"> </w:t>
      </w:r>
      <w:r>
        <w:rPr>
          <w:color w:val="006FC0"/>
          <w:spacing w:val="-2"/>
          <w:sz w:val="24"/>
        </w:rPr>
        <w:t>назови»,</w:t>
      </w:r>
    </w:p>
    <w:p w:rsidR="00B51ED5" w:rsidRDefault="007F5250">
      <w:pPr>
        <w:pStyle w:val="a3"/>
        <w:spacing w:line="242" w:lineRule="auto"/>
        <w:ind w:left="214"/>
      </w:pPr>
      <w:r>
        <w:rPr>
          <w:color w:val="006FC0"/>
        </w:rPr>
        <w:t>«Ступеньки»,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«Повтори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звуки»,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«Три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поросенка»,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«Волшебный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волчок»,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«Музыкальный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паровозик», "Угадай, что звучит и др.;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spacing w:line="271" w:lineRule="exact"/>
        <w:ind w:left="1067" w:hanging="143"/>
        <w:rPr>
          <w:sz w:val="24"/>
        </w:rPr>
      </w:pPr>
      <w:r>
        <w:rPr>
          <w:color w:val="006FC0"/>
          <w:sz w:val="24"/>
        </w:rPr>
        <w:t>атрибуты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подвижным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играм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(«Хоровод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в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лесу»,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«Ворон»,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«Кот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мыши»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др.);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spacing w:before="2"/>
        <w:ind w:left="1067" w:hanging="143"/>
        <w:rPr>
          <w:sz w:val="24"/>
        </w:rPr>
      </w:pPr>
      <w:r>
        <w:rPr>
          <w:color w:val="006FC0"/>
          <w:sz w:val="24"/>
        </w:rPr>
        <w:t>детские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рисунки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песенкам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знакомым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музыкальным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произведениям;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ind w:left="1067" w:hanging="143"/>
        <w:rPr>
          <w:sz w:val="24"/>
        </w:rPr>
      </w:pPr>
      <w:r>
        <w:rPr>
          <w:color w:val="006FC0"/>
          <w:sz w:val="24"/>
        </w:rPr>
        <w:t>ширмы: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настольная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ширма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по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росту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pacing w:val="-2"/>
          <w:sz w:val="24"/>
        </w:rPr>
        <w:t>детей;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spacing w:before="2"/>
        <w:ind w:left="1067" w:hanging="143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лесенки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трех-,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пяти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-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и семи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ступенчатые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—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озвученные;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39"/>
        </w:tabs>
        <w:spacing w:line="242" w:lineRule="auto"/>
        <w:ind w:left="214" w:right="243" w:firstLine="710"/>
        <w:rPr>
          <w:sz w:val="24"/>
        </w:rPr>
      </w:pPr>
      <w:r>
        <w:rPr>
          <w:color w:val="006FC0"/>
          <w:sz w:val="24"/>
        </w:rPr>
        <w:t>атрибуты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детского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танцевального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творчества: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элементы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костюмов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знакомым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народным танцам;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39"/>
        </w:tabs>
        <w:spacing w:line="242" w:lineRule="auto"/>
        <w:ind w:left="214" w:right="236" w:firstLine="710"/>
        <w:rPr>
          <w:sz w:val="24"/>
        </w:rPr>
      </w:pPr>
      <w:r>
        <w:rPr>
          <w:color w:val="006FC0"/>
          <w:sz w:val="24"/>
        </w:rPr>
        <w:t>разноцветные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перышки,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разноцветные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перчатки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музыкальных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импровизаций</w:t>
      </w:r>
      <w:r>
        <w:rPr>
          <w:color w:val="006FC0"/>
          <w:spacing w:val="40"/>
          <w:sz w:val="24"/>
        </w:rPr>
        <w:t xml:space="preserve"> </w:t>
      </w:r>
      <w:r>
        <w:rPr>
          <w:color w:val="006FC0"/>
          <w:sz w:val="24"/>
        </w:rPr>
        <w:t>за ширмой и другие атрибуты;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115"/>
        </w:tabs>
        <w:spacing w:line="271" w:lineRule="exact"/>
        <w:ind w:left="1115" w:hanging="191"/>
        <w:rPr>
          <w:sz w:val="24"/>
        </w:rPr>
      </w:pPr>
      <w:r>
        <w:rPr>
          <w:color w:val="006FC0"/>
          <w:sz w:val="24"/>
        </w:rPr>
        <w:t>атрибуты</w:t>
      </w:r>
      <w:r>
        <w:rPr>
          <w:color w:val="006FC0"/>
          <w:spacing w:val="48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45"/>
          <w:sz w:val="24"/>
        </w:rPr>
        <w:t xml:space="preserve"> </w:t>
      </w:r>
      <w:r>
        <w:rPr>
          <w:color w:val="006FC0"/>
          <w:sz w:val="24"/>
        </w:rPr>
        <w:t>танцевальным</w:t>
      </w:r>
      <w:r>
        <w:rPr>
          <w:color w:val="006FC0"/>
          <w:spacing w:val="47"/>
          <w:sz w:val="24"/>
        </w:rPr>
        <w:t xml:space="preserve"> </w:t>
      </w:r>
      <w:r>
        <w:rPr>
          <w:color w:val="006FC0"/>
          <w:sz w:val="24"/>
        </w:rPr>
        <w:t>импровизациям</w:t>
      </w:r>
      <w:r>
        <w:rPr>
          <w:color w:val="006FC0"/>
          <w:spacing w:val="43"/>
          <w:sz w:val="24"/>
        </w:rPr>
        <w:t xml:space="preserve"> </w:t>
      </w:r>
      <w:r>
        <w:rPr>
          <w:color w:val="006FC0"/>
          <w:sz w:val="24"/>
        </w:rPr>
        <w:t>по</w:t>
      </w:r>
      <w:r>
        <w:rPr>
          <w:color w:val="006FC0"/>
          <w:spacing w:val="50"/>
          <w:sz w:val="24"/>
        </w:rPr>
        <w:t xml:space="preserve"> </w:t>
      </w:r>
      <w:r>
        <w:rPr>
          <w:color w:val="006FC0"/>
          <w:sz w:val="24"/>
        </w:rPr>
        <w:t>сезону</w:t>
      </w:r>
      <w:r>
        <w:rPr>
          <w:color w:val="006FC0"/>
          <w:spacing w:val="46"/>
          <w:sz w:val="24"/>
        </w:rPr>
        <w:t xml:space="preserve"> </w:t>
      </w:r>
      <w:r>
        <w:rPr>
          <w:color w:val="006FC0"/>
          <w:sz w:val="24"/>
        </w:rPr>
        <w:t>—</w:t>
      </w:r>
      <w:r>
        <w:rPr>
          <w:color w:val="006FC0"/>
          <w:spacing w:val="47"/>
          <w:sz w:val="24"/>
        </w:rPr>
        <w:t xml:space="preserve"> </w:t>
      </w:r>
      <w:r>
        <w:rPr>
          <w:color w:val="006FC0"/>
          <w:sz w:val="24"/>
        </w:rPr>
        <w:t>листики,</w:t>
      </w:r>
      <w:r>
        <w:rPr>
          <w:color w:val="006FC0"/>
          <w:spacing w:val="48"/>
          <w:sz w:val="24"/>
        </w:rPr>
        <w:t xml:space="preserve"> </w:t>
      </w:r>
      <w:r>
        <w:rPr>
          <w:color w:val="006FC0"/>
          <w:sz w:val="24"/>
        </w:rPr>
        <w:t>снежинки,</w:t>
      </w:r>
      <w:r>
        <w:rPr>
          <w:color w:val="006FC0"/>
          <w:spacing w:val="44"/>
          <w:sz w:val="24"/>
        </w:rPr>
        <w:t xml:space="preserve"> </w:t>
      </w:r>
      <w:r>
        <w:rPr>
          <w:color w:val="006FC0"/>
          <w:sz w:val="24"/>
        </w:rPr>
        <w:t>цветы</w:t>
      </w:r>
      <w:r>
        <w:rPr>
          <w:color w:val="006FC0"/>
          <w:spacing w:val="44"/>
          <w:sz w:val="24"/>
        </w:rPr>
        <w:t xml:space="preserve"> </w:t>
      </w:r>
      <w:r>
        <w:rPr>
          <w:color w:val="006FC0"/>
          <w:spacing w:val="-10"/>
          <w:sz w:val="24"/>
        </w:rPr>
        <w:t>и</w:t>
      </w:r>
    </w:p>
    <w:p w:rsidR="00B51ED5" w:rsidRDefault="007F5250">
      <w:pPr>
        <w:pStyle w:val="a3"/>
        <w:spacing w:line="271" w:lineRule="exact"/>
        <w:ind w:left="214"/>
      </w:pPr>
      <w:r>
        <w:rPr>
          <w:color w:val="006FC0"/>
          <w:spacing w:val="-2"/>
        </w:rPr>
        <w:t>т.д.):</w:t>
      </w:r>
    </w:p>
    <w:p w:rsidR="00B51ED5" w:rsidRDefault="007F5250">
      <w:pPr>
        <w:pStyle w:val="a5"/>
        <w:numPr>
          <w:ilvl w:val="2"/>
          <w:numId w:val="1"/>
        </w:numPr>
        <w:tabs>
          <w:tab w:val="left" w:pos="1067"/>
        </w:tabs>
        <w:ind w:left="1067" w:hanging="143"/>
        <w:rPr>
          <w:sz w:val="24"/>
        </w:rPr>
      </w:pPr>
      <w:r>
        <w:rPr>
          <w:color w:val="006FC0"/>
          <w:sz w:val="24"/>
        </w:rPr>
        <w:t>магнитофон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набор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программных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 xml:space="preserve">аудиозаписей или </w:t>
      </w:r>
      <w:r>
        <w:rPr>
          <w:color w:val="006FC0"/>
          <w:spacing w:val="-2"/>
          <w:sz w:val="24"/>
        </w:rPr>
        <w:t>дисков.</w:t>
      </w:r>
    </w:p>
    <w:p w:rsidR="00B51ED5" w:rsidRDefault="007F5250">
      <w:pPr>
        <w:pStyle w:val="2"/>
        <w:spacing w:before="7" w:line="273" w:lineRule="exact"/>
        <w:ind w:left="214"/>
      </w:pPr>
      <w:r>
        <w:rPr>
          <w:color w:val="006FC0"/>
        </w:rPr>
        <w:t>Перечень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материалов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6-7лет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(подготовительная</w:t>
      </w:r>
      <w:r>
        <w:rPr>
          <w:color w:val="006FC0"/>
          <w:spacing w:val="-2"/>
        </w:rPr>
        <w:t xml:space="preserve"> группа):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525"/>
          <w:tab w:val="left" w:pos="2132"/>
          <w:tab w:val="left" w:pos="3719"/>
          <w:tab w:val="left" w:pos="5057"/>
          <w:tab w:val="left" w:pos="6002"/>
          <w:tab w:val="left" w:pos="6779"/>
          <w:tab w:val="left" w:pos="7791"/>
          <w:tab w:val="left" w:pos="8942"/>
        </w:tabs>
        <w:spacing w:line="242" w:lineRule="auto"/>
        <w:ind w:right="250" w:firstLine="0"/>
        <w:rPr>
          <w:sz w:val="24"/>
        </w:rPr>
      </w:pPr>
      <w:proofErr w:type="gramStart"/>
      <w:r>
        <w:rPr>
          <w:color w:val="006FC0"/>
          <w:spacing w:val="-2"/>
          <w:sz w:val="24"/>
        </w:rPr>
        <w:t>музыкальные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инструменты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(маракасы,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бубны,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арфа,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детское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>пианино,</w:t>
      </w:r>
      <w:r>
        <w:rPr>
          <w:color w:val="006FC0"/>
          <w:sz w:val="24"/>
        </w:rPr>
        <w:tab/>
      </w:r>
      <w:r>
        <w:rPr>
          <w:color w:val="006FC0"/>
          <w:spacing w:val="-2"/>
          <w:sz w:val="24"/>
        </w:rPr>
        <w:t xml:space="preserve">металлофон, </w:t>
      </w:r>
      <w:r>
        <w:rPr>
          <w:color w:val="006FC0"/>
          <w:sz w:val="24"/>
        </w:rPr>
        <w:t>колокольчики, треугольники, флейты, барабаны и др.);</w:t>
      </w:r>
      <w:proofErr w:type="gramEnd"/>
    </w:p>
    <w:p w:rsidR="00B51ED5" w:rsidRDefault="007F5250">
      <w:pPr>
        <w:pStyle w:val="a5"/>
        <w:numPr>
          <w:ilvl w:val="1"/>
          <w:numId w:val="1"/>
        </w:numPr>
        <w:tabs>
          <w:tab w:val="left" w:pos="357"/>
        </w:tabs>
        <w:spacing w:line="271" w:lineRule="exact"/>
        <w:ind w:left="357" w:hanging="143"/>
        <w:rPr>
          <w:sz w:val="24"/>
        </w:rPr>
      </w:pPr>
      <w:r>
        <w:rPr>
          <w:color w:val="006FC0"/>
          <w:sz w:val="24"/>
        </w:rPr>
        <w:t>портреты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pacing w:val="-2"/>
          <w:sz w:val="24"/>
        </w:rPr>
        <w:t>композиторов;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57"/>
        </w:tabs>
        <w:ind w:left="357" w:hanging="143"/>
        <w:rPr>
          <w:sz w:val="24"/>
        </w:rPr>
      </w:pPr>
      <w:r>
        <w:rPr>
          <w:color w:val="006FC0"/>
          <w:sz w:val="24"/>
        </w:rPr>
        <w:t>иллюстрации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по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теме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«Времена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года»;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57"/>
        </w:tabs>
        <w:ind w:left="357" w:hanging="143"/>
        <w:rPr>
          <w:sz w:val="24"/>
        </w:rPr>
      </w:pPr>
      <w:r>
        <w:rPr>
          <w:color w:val="006FC0"/>
          <w:sz w:val="24"/>
        </w:rPr>
        <w:t>картинки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пособию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«Музыкальный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букварь»;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81"/>
        </w:tabs>
        <w:spacing w:before="1" w:line="240" w:lineRule="auto"/>
        <w:ind w:right="243" w:firstLine="0"/>
        <w:jc w:val="both"/>
        <w:rPr>
          <w:sz w:val="24"/>
        </w:rPr>
      </w:pPr>
      <w:r>
        <w:rPr>
          <w:color w:val="006FC0"/>
          <w:sz w:val="24"/>
        </w:rPr>
        <w:t>альбомы: «Мы рисуем песенку» или «Мы рисуем и поем» с рисунками детей, в которых они отражают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свои эмоции и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чувства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о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прослушанных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музыкальных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произведениях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 xml:space="preserve">и полюбившихся </w:t>
      </w:r>
      <w:r>
        <w:rPr>
          <w:color w:val="006FC0"/>
          <w:spacing w:val="-2"/>
          <w:sz w:val="24"/>
        </w:rPr>
        <w:t>песнях;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482"/>
        </w:tabs>
        <w:spacing w:line="240" w:lineRule="auto"/>
        <w:ind w:right="233" w:firstLine="0"/>
        <w:jc w:val="both"/>
        <w:rPr>
          <w:sz w:val="24"/>
        </w:rPr>
      </w:pPr>
      <w:r>
        <w:rPr>
          <w:color w:val="006FC0"/>
          <w:sz w:val="24"/>
        </w:rPr>
        <w:t>графическое пособие «Эмоции» (карточки, на которых изображены лица с разными</w:t>
      </w:r>
      <w:r>
        <w:rPr>
          <w:color w:val="006FC0"/>
          <w:sz w:val="24"/>
        </w:rPr>
        <w:t xml:space="preserve"> эмоциональными настроениями) для определения характера мелодии при слушании </w:t>
      </w:r>
      <w:r>
        <w:rPr>
          <w:color w:val="006FC0"/>
          <w:spacing w:val="-2"/>
          <w:sz w:val="24"/>
        </w:rPr>
        <w:t>произведений;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91"/>
        </w:tabs>
        <w:spacing w:before="1" w:line="240" w:lineRule="auto"/>
        <w:ind w:right="245" w:firstLine="0"/>
        <w:jc w:val="both"/>
        <w:rPr>
          <w:sz w:val="24"/>
        </w:rPr>
      </w:pPr>
      <w:r>
        <w:rPr>
          <w:color w:val="006FC0"/>
          <w:sz w:val="24"/>
        </w:rPr>
        <w:t>альбомы для рассматривания: «Симфонический оркестр», "Народные инструменты», «Танцы народов мира» и т. п.;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357"/>
        </w:tabs>
        <w:spacing w:before="1"/>
        <w:ind w:left="357" w:hanging="143"/>
        <w:rPr>
          <w:sz w:val="24"/>
        </w:rPr>
      </w:pPr>
      <w:r>
        <w:rPr>
          <w:color w:val="006FC0"/>
          <w:sz w:val="24"/>
        </w:rPr>
        <w:t>музыкальные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лесенки (трех-,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пят</w:t>
      </w:r>
      <w:proofErr w:type="gramStart"/>
      <w:r>
        <w:rPr>
          <w:color w:val="006FC0"/>
          <w:sz w:val="24"/>
        </w:rPr>
        <w:t>и-</w:t>
      </w:r>
      <w:proofErr w:type="gramEnd"/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5"/>
          <w:sz w:val="24"/>
        </w:rPr>
        <w:t xml:space="preserve"> </w:t>
      </w:r>
      <w:proofErr w:type="spellStart"/>
      <w:r>
        <w:rPr>
          <w:color w:val="006FC0"/>
          <w:sz w:val="24"/>
        </w:rPr>
        <w:t>семиступенчатые</w:t>
      </w:r>
      <w:proofErr w:type="spellEnd"/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—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pacing w:val="-2"/>
          <w:sz w:val="24"/>
        </w:rPr>
        <w:t>озву</w:t>
      </w:r>
      <w:r>
        <w:rPr>
          <w:color w:val="006FC0"/>
          <w:spacing w:val="-2"/>
          <w:sz w:val="24"/>
        </w:rPr>
        <w:t>ченные);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295"/>
        </w:tabs>
        <w:ind w:left="295" w:hanging="81"/>
        <w:rPr>
          <w:sz w:val="24"/>
        </w:rPr>
      </w:pPr>
      <w:r>
        <w:rPr>
          <w:color w:val="006FC0"/>
          <w:sz w:val="24"/>
        </w:rPr>
        <w:t>набор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самодельных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инструментов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шумового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pacing w:val="-2"/>
          <w:sz w:val="24"/>
        </w:rPr>
        <w:t>оркестра;</w:t>
      </w:r>
    </w:p>
    <w:p w:rsidR="00B51ED5" w:rsidRDefault="007F5250">
      <w:pPr>
        <w:pStyle w:val="a5"/>
        <w:numPr>
          <w:ilvl w:val="1"/>
          <w:numId w:val="1"/>
        </w:numPr>
        <w:tabs>
          <w:tab w:val="left" w:pos="420"/>
        </w:tabs>
        <w:spacing w:before="2"/>
        <w:ind w:left="420" w:hanging="206"/>
        <w:rPr>
          <w:sz w:val="24"/>
        </w:rPr>
      </w:pPr>
      <w:r>
        <w:rPr>
          <w:color w:val="006FC0"/>
          <w:sz w:val="24"/>
        </w:rPr>
        <w:t>музыкально-дидактические</w:t>
      </w:r>
      <w:r>
        <w:rPr>
          <w:color w:val="006FC0"/>
          <w:spacing w:val="52"/>
          <w:sz w:val="24"/>
        </w:rPr>
        <w:t xml:space="preserve"> </w:t>
      </w:r>
      <w:r>
        <w:rPr>
          <w:color w:val="006FC0"/>
          <w:sz w:val="24"/>
        </w:rPr>
        <w:t>игры:</w:t>
      </w:r>
      <w:r>
        <w:rPr>
          <w:color w:val="006FC0"/>
          <w:spacing w:val="57"/>
          <w:sz w:val="24"/>
        </w:rPr>
        <w:t xml:space="preserve"> </w:t>
      </w:r>
      <w:r>
        <w:rPr>
          <w:color w:val="006FC0"/>
          <w:sz w:val="24"/>
        </w:rPr>
        <w:t>«Три</w:t>
      </w:r>
      <w:r>
        <w:rPr>
          <w:color w:val="006FC0"/>
          <w:spacing w:val="52"/>
          <w:sz w:val="24"/>
        </w:rPr>
        <w:t xml:space="preserve"> </w:t>
      </w:r>
      <w:r>
        <w:rPr>
          <w:color w:val="006FC0"/>
          <w:sz w:val="24"/>
        </w:rPr>
        <w:t>поросенка»,</w:t>
      </w:r>
      <w:r>
        <w:rPr>
          <w:color w:val="006FC0"/>
          <w:spacing w:val="57"/>
          <w:sz w:val="24"/>
        </w:rPr>
        <w:t xml:space="preserve"> </w:t>
      </w:r>
      <w:r>
        <w:rPr>
          <w:color w:val="006FC0"/>
          <w:sz w:val="24"/>
        </w:rPr>
        <w:t>«Три</w:t>
      </w:r>
      <w:r>
        <w:rPr>
          <w:color w:val="006FC0"/>
          <w:spacing w:val="57"/>
          <w:sz w:val="24"/>
        </w:rPr>
        <w:t xml:space="preserve"> </w:t>
      </w:r>
      <w:r>
        <w:rPr>
          <w:color w:val="006FC0"/>
          <w:sz w:val="24"/>
        </w:rPr>
        <w:t>цветка»,</w:t>
      </w:r>
      <w:r>
        <w:rPr>
          <w:color w:val="006FC0"/>
          <w:spacing w:val="57"/>
          <w:sz w:val="24"/>
        </w:rPr>
        <w:t xml:space="preserve"> </w:t>
      </w:r>
      <w:r>
        <w:rPr>
          <w:color w:val="006FC0"/>
          <w:sz w:val="24"/>
        </w:rPr>
        <w:t>«Музыкальный</w:t>
      </w:r>
      <w:r>
        <w:rPr>
          <w:color w:val="006FC0"/>
          <w:spacing w:val="57"/>
          <w:sz w:val="24"/>
        </w:rPr>
        <w:t xml:space="preserve"> </w:t>
      </w:r>
      <w:r>
        <w:rPr>
          <w:color w:val="006FC0"/>
          <w:spacing w:val="-2"/>
          <w:sz w:val="24"/>
        </w:rPr>
        <w:t>зонтик»,</w:t>
      </w:r>
    </w:p>
    <w:p w:rsidR="00B51ED5" w:rsidRDefault="007F5250">
      <w:pPr>
        <w:pStyle w:val="a3"/>
        <w:spacing w:line="275" w:lineRule="exact"/>
        <w:ind w:left="214"/>
      </w:pPr>
      <w:r>
        <w:rPr>
          <w:color w:val="006FC0"/>
        </w:rPr>
        <w:t>«Ритмическое</w:t>
      </w:r>
      <w:r>
        <w:rPr>
          <w:color w:val="006FC0"/>
          <w:spacing w:val="52"/>
          <w:w w:val="150"/>
        </w:rPr>
        <w:t xml:space="preserve"> </w:t>
      </w:r>
      <w:r>
        <w:rPr>
          <w:color w:val="006FC0"/>
        </w:rPr>
        <w:t>лото»,</w:t>
      </w:r>
      <w:r>
        <w:rPr>
          <w:color w:val="006FC0"/>
          <w:spacing w:val="57"/>
          <w:w w:val="150"/>
        </w:rPr>
        <w:t xml:space="preserve"> </w:t>
      </w:r>
      <w:r>
        <w:rPr>
          <w:color w:val="006FC0"/>
        </w:rPr>
        <w:t>«Ритмические</w:t>
      </w:r>
      <w:r>
        <w:rPr>
          <w:color w:val="006FC0"/>
          <w:spacing w:val="54"/>
          <w:w w:val="150"/>
        </w:rPr>
        <w:t xml:space="preserve"> </w:t>
      </w:r>
      <w:r>
        <w:rPr>
          <w:color w:val="006FC0"/>
        </w:rPr>
        <w:t>кубики»,</w:t>
      </w:r>
      <w:r>
        <w:rPr>
          <w:color w:val="006FC0"/>
          <w:spacing w:val="62"/>
          <w:w w:val="150"/>
        </w:rPr>
        <w:t xml:space="preserve"> </w:t>
      </w:r>
      <w:r>
        <w:rPr>
          <w:color w:val="006FC0"/>
        </w:rPr>
        <w:t>«Назови</w:t>
      </w:r>
      <w:r>
        <w:rPr>
          <w:color w:val="006FC0"/>
          <w:spacing w:val="56"/>
          <w:w w:val="150"/>
        </w:rPr>
        <w:t xml:space="preserve"> </w:t>
      </w:r>
      <w:r>
        <w:rPr>
          <w:color w:val="006FC0"/>
        </w:rPr>
        <w:t>композитора»,</w:t>
      </w:r>
      <w:r>
        <w:rPr>
          <w:color w:val="006FC0"/>
          <w:spacing w:val="57"/>
          <w:w w:val="150"/>
        </w:rPr>
        <w:t xml:space="preserve"> </w:t>
      </w:r>
      <w:r>
        <w:rPr>
          <w:color w:val="006FC0"/>
        </w:rPr>
        <w:t>«Веселая</w:t>
      </w:r>
      <w:r>
        <w:rPr>
          <w:color w:val="006FC0"/>
          <w:spacing w:val="56"/>
          <w:w w:val="150"/>
        </w:rPr>
        <w:t xml:space="preserve"> </w:t>
      </w:r>
      <w:r>
        <w:rPr>
          <w:color w:val="006FC0"/>
          <w:spacing w:val="-2"/>
        </w:rPr>
        <w:t>пластинка»,</w:t>
      </w:r>
    </w:p>
    <w:p w:rsidR="00B51ED5" w:rsidRDefault="007F5250">
      <w:pPr>
        <w:pStyle w:val="a3"/>
        <w:spacing w:before="2" w:line="242" w:lineRule="auto"/>
        <w:ind w:left="214" w:right="302"/>
      </w:pPr>
      <w:proofErr w:type="gramStart"/>
      <w:r>
        <w:rPr>
          <w:color w:val="006FC0"/>
        </w:rPr>
        <w:t>«Музыкальные птенчики» и т.д.; атрибуты к подвижным играм (например, «Здравствуй, осень»</w:t>
      </w:r>
      <w:r>
        <w:rPr>
          <w:color w:val="006FC0"/>
          <w:spacing w:val="80"/>
        </w:rPr>
        <w:t xml:space="preserve"> </w:t>
      </w:r>
      <w:r>
        <w:rPr>
          <w:color w:val="006FC0"/>
        </w:rPr>
        <w:t>и т.п.);</w:t>
      </w:r>
      <w:proofErr w:type="gramEnd"/>
    </w:p>
    <w:p w:rsidR="00B51ED5" w:rsidRDefault="00B51ED5">
      <w:pPr>
        <w:pStyle w:val="a3"/>
        <w:spacing w:line="242" w:lineRule="auto"/>
        <w:sectPr w:rsidR="00B51ED5">
          <w:pgSz w:w="11910" w:h="16840"/>
          <w:pgMar w:top="1920" w:right="708" w:bottom="280" w:left="708" w:header="720" w:footer="720" w:gutter="0"/>
          <w:cols w:space="720"/>
        </w:sectPr>
      </w:pPr>
    </w:p>
    <w:p w:rsidR="00B51ED5" w:rsidRDefault="007F5250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199389</wp:posOffset>
            </wp:positionH>
            <wp:positionV relativeFrom="page">
              <wp:posOffset>180339</wp:posOffset>
            </wp:positionV>
            <wp:extent cx="7143750" cy="10267950"/>
            <wp:effectExtent l="0" t="0" r="0" b="0"/>
            <wp:wrapNone/>
            <wp:docPr id="5" name="Image 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51ED5" w:rsidRDefault="00B51ED5">
      <w:pPr>
        <w:pStyle w:val="a3"/>
        <w:spacing w:before="36"/>
      </w:pPr>
    </w:p>
    <w:p w:rsidR="00B51ED5" w:rsidRDefault="007F5250">
      <w:pPr>
        <w:pStyle w:val="a5"/>
        <w:numPr>
          <w:ilvl w:val="1"/>
          <w:numId w:val="1"/>
        </w:numPr>
        <w:tabs>
          <w:tab w:val="left" w:pos="433"/>
        </w:tabs>
        <w:spacing w:before="1" w:line="240" w:lineRule="auto"/>
        <w:ind w:left="290" w:right="449" w:firstLine="0"/>
        <w:rPr>
          <w:sz w:val="24"/>
        </w:rPr>
      </w:pPr>
      <w:proofErr w:type="gramStart"/>
      <w:r>
        <w:rPr>
          <w:color w:val="006FC0"/>
          <w:sz w:val="24"/>
        </w:rPr>
        <w:t>атрибуты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для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детского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танцевального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творчества,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элементы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костюмов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к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знакомым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народным танцам (косынки, веночки, шляпы) и атрибуты к танцевальным импровизациям по сезону (листики, снежинки, цветы и т.д.); разноцветные перчатки, султанчики, газовые платочки или шарфы, разноцветные ленточки, разноцветные перышки для музыкально-танцева</w:t>
      </w:r>
      <w:r>
        <w:rPr>
          <w:color w:val="006FC0"/>
          <w:sz w:val="24"/>
        </w:rPr>
        <w:t xml:space="preserve">льных </w:t>
      </w:r>
      <w:r>
        <w:rPr>
          <w:color w:val="006FC0"/>
          <w:spacing w:val="-2"/>
          <w:sz w:val="24"/>
        </w:rPr>
        <w:t>импровизаций;</w:t>
      </w:r>
      <w:proofErr w:type="gramEnd"/>
    </w:p>
    <w:p w:rsidR="00B51ED5" w:rsidRDefault="007F5250">
      <w:pPr>
        <w:pStyle w:val="a5"/>
        <w:numPr>
          <w:ilvl w:val="1"/>
          <w:numId w:val="1"/>
        </w:numPr>
        <w:tabs>
          <w:tab w:val="left" w:pos="433"/>
        </w:tabs>
        <w:spacing w:line="273" w:lineRule="exact"/>
        <w:ind w:left="433" w:hanging="143"/>
        <w:rPr>
          <w:sz w:val="24"/>
        </w:rPr>
      </w:pPr>
      <w:r>
        <w:rPr>
          <w:color w:val="006FC0"/>
          <w:sz w:val="24"/>
        </w:rPr>
        <w:t>магнитофон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и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набор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программных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 xml:space="preserve">аудиозаписей или </w:t>
      </w:r>
      <w:r>
        <w:rPr>
          <w:color w:val="006FC0"/>
          <w:spacing w:val="-2"/>
          <w:sz w:val="24"/>
        </w:rPr>
        <w:t>дисков.</w:t>
      </w:r>
    </w:p>
    <w:p w:rsidR="00B51ED5" w:rsidRDefault="007F5250">
      <w:pPr>
        <w:pStyle w:val="a3"/>
        <w:ind w:left="290" w:right="246" w:firstLine="710"/>
        <w:jc w:val="both"/>
      </w:pPr>
      <w:r>
        <w:rPr>
          <w:color w:val="006FC0"/>
        </w:rPr>
        <w:t>Развитие творческого начала детей во многом зависит от оборудования и его привлекательности. Мини-центры оформляются в одном стиле, с использованием материалов одной фактуры и цвет</w:t>
      </w:r>
      <w:r>
        <w:rPr>
          <w:color w:val="006FC0"/>
        </w:rPr>
        <w:t>овой гаммы. Созданная «по законам красоты» среда способствует пониманию детьми прекрасного, воспитанию у них художественного вкуса и эстетического отношения к окружающему, развитию творческих способностей. Такая среда вызывает у детей чувство радости, вост</w:t>
      </w:r>
      <w:r>
        <w:rPr>
          <w:color w:val="006FC0"/>
        </w:rPr>
        <w:t>орга, создает эмоционально-положительное отношение к детям, детскому учреждению, желание посещать его. Необходимы оригинальность, простота,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привлекательность, доступность, а также достаточное количество ассортимента инструментов, дидактических пособий (муз</w:t>
      </w:r>
      <w:r>
        <w:rPr>
          <w:color w:val="006FC0"/>
        </w:rPr>
        <w:t>ыкально-дидактические игры должны быть разнообразны по содержанию и красочно оформлены, тогда они будут привлекать внимание детей, вызывать желание петь и слушать музыку), демонстрационного материала, атрибутов.</w:t>
      </w:r>
    </w:p>
    <w:p w:rsidR="00B51ED5" w:rsidRDefault="007F5250">
      <w:pPr>
        <w:pStyle w:val="a3"/>
        <w:spacing w:before="2"/>
        <w:ind w:left="290" w:right="244" w:firstLine="710"/>
        <w:jc w:val="both"/>
      </w:pPr>
      <w:r>
        <w:rPr>
          <w:color w:val="006FC0"/>
        </w:rPr>
        <w:t>Для того</w:t>
      </w:r>
      <w:proofErr w:type="gramStart"/>
      <w:r>
        <w:rPr>
          <w:color w:val="006FC0"/>
        </w:rPr>
        <w:t>,</w:t>
      </w:r>
      <w:proofErr w:type="gramEnd"/>
      <w:r>
        <w:rPr>
          <w:color w:val="006FC0"/>
        </w:rPr>
        <w:t xml:space="preserve"> чтобы у детей постоянно поддержива</w:t>
      </w:r>
      <w:r>
        <w:rPr>
          <w:color w:val="006FC0"/>
        </w:rPr>
        <w:t>лся интерес к самостоятельной музыкальной деятельности, необходимо время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от времени (1раз в квартал) обновлять пособия в музыкальном уголке, вносить новое оборудование.</w:t>
      </w:r>
    </w:p>
    <w:p w:rsidR="00B51ED5" w:rsidRDefault="007F5250">
      <w:pPr>
        <w:pStyle w:val="a3"/>
        <w:ind w:left="290" w:right="251" w:firstLine="710"/>
        <w:jc w:val="both"/>
      </w:pPr>
      <w:r>
        <w:rPr>
          <w:color w:val="006FC0"/>
        </w:rPr>
        <w:t>Для изготовления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пособий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можно привлечь родителей воспитанников. Дети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испытывают удово</w:t>
      </w:r>
      <w:r>
        <w:rPr>
          <w:color w:val="006FC0"/>
        </w:rPr>
        <w:t xml:space="preserve">льствие от совместного с родителями творчества, приобретают уверенность в </w:t>
      </w:r>
      <w:proofErr w:type="spellStart"/>
      <w:r>
        <w:rPr>
          <w:color w:val="006FC0"/>
        </w:rPr>
        <w:t>ce</w:t>
      </w:r>
      <w:proofErr w:type="gramStart"/>
      <w:r>
        <w:rPr>
          <w:color w:val="006FC0"/>
        </w:rPr>
        <w:t>б</w:t>
      </w:r>
      <w:proofErr w:type="gramEnd"/>
      <w:r>
        <w:rPr>
          <w:color w:val="006FC0"/>
        </w:rPr>
        <w:t>e</w:t>
      </w:r>
      <w:proofErr w:type="spellEnd"/>
      <w:r>
        <w:rPr>
          <w:color w:val="006FC0"/>
        </w:rPr>
        <w:t xml:space="preserve">. Так детский сад становится своеобразным «мостиком творчества», культурным </w:t>
      </w:r>
      <w:proofErr w:type="gramStart"/>
      <w:r>
        <w:rPr>
          <w:color w:val="006FC0"/>
        </w:rPr>
        <w:t>центром</w:t>
      </w:r>
      <w:proofErr w:type="gramEnd"/>
      <w:r>
        <w:rPr>
          <w:color w:val="006FC0"/>
        </w:rPr>
        <w:t xml:space="preserve"> как для детей, так и для их семей.</w:t>
      </w:r>
    </w:p>
    <w:p w:rsidR="00B51ED5" w:rsidRDefault="00B51ED5">
      <w:pPr>
        <w:pStyle w:val="a3"/>
      </w:pPr>
    </w:p>
    <w:p w:rsidR="00B51ED5" w:rsidRDefault="007F5250">
      <w:pPr>
        <w:pStyle w:val="a3"/>
        <w:spacing w:before="16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3F92B64D" wp14:editId="7A6887CD">
            <wp:simplePos x="0" y="0"/>
            <wp:positionH relativeFrom="page">
              <wp:posOffset>1670685</wp:posOffset>
            </wp:positionH>
            <wp:positionV relativeFrom="paragraph">
              <wp:posOffset>121285</wp:posOffset>
            </wp:positionV>
            <wp:extent cx="2180590" cy="2626995"/>
            <wp:effectExtent l="0" t="0" r="0" b="1905"/>
            <wp:wrapNone/>
            <wp:docPr id="6" name="Image 6" descr="C:\Users\User\Downloads\0501889272b7d687e24fb7664c82ec5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User\Downloads\0501889272b7d687e24fb7664c82ec5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ED5" w:rsidRDefault="00B51ED5" w:rsidP="007F5250">
      <w:pPr>
        <w:pStyle w:val="a3"/>
        <w:spacing w:line="275" w:lineRule="exact"/>
      </w:pPr>
    </w:p>
    <w:sectPr w:rsidR="00B51ED5">
      <w:pgSz w:w="11910" w:h="16840"/>
      <w:pgMar w:top="19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AD2"/>
    <w:multiLevelType w:val="hybridMultilevel"/>
    <w:tmpl w:val="2848A50A"/>
    <w:lvl w:ilvl="0" w:tplc="E9445C4E">
      <w:start w:val="1"/>
      <w:numFmt w:val="decimal"/>
      <w:lvlText w:val="%1."/>
      <w:lvlJc w:val="left"/>
      <w:pPr>
        <w:ind w:left="10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89"/>
        <w:sz w:val="24"/>
        <w:szCs w:val="24"/>
        <w:lang w:val="ru-RU" w:eastAsia="en-US" w:bidi="ar-SA"/>
      </w:rPr>
    </w:lvl>
    <w:lvl w:ilvl="1" w:tplc="BA107122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2" w:tplc="BB402562">
      <w:numFmt w:val="bullet"/>
      <w:lvlText w:val="•"/>
      <w:lvlJc w:val="left"/>
      <w:pPr>
        <w:ind w:left="2913" w:hanging="245"/>
      </w:pPr>
      <w:rPr>
        <w:rFonts w:hint="default"/>
        <w:lang w:val="ru-RU" w:eastAsia="en-US" w:bidi="ar-SA"/>
      </w:rPr>
    </w:lvl>
    <w:lvl w:ilvl="3" w:tplc="84624758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  <w:lvl w:ilvl="4" w:tplc="5790B268">
      <w:numFmt w:val="bullet"/>
      <w:lvlText w:val="•"/>
      <w:lvlJc w:val="left"/>
      <w:pPr>
        <w:ind w:left="4807" w:hanging="245"/>
      </w:pPr>
      <w:rPr>
        <w:rFonts w:hint="default"/>
        <w:lang w:val="ru-RU" w:eastAsia="en-US" w:bidi="ar-SA"/>
      </w:rPr>
    </w:lvl>
    <w:lvl w:ilvl="5" w:tplc="BB12242C">
      <w:numFmt w:val="bullet"/>
      <w:lvlText w:val="•"/>
      <w:lvlJc w:val="left"/>
      <w:pPr>
        <w:ind w:left="5754" w:hanging="245"/>
      </w:pPr>
      <w:rPr>
        <w:rFonts w:hint="default"/>
        <w:lang w:val="ru-RU" w:eastAsia="en-US" w:bidi="ar-SA"/>
      </w:rPr>
    </w:lvl>
    <w:lvl w:ilvl="6" w:tplc="F378FEAE">
      <w:numFmt w:val="bullet"/>
      <w:lvlText w:val="•"/>
      <w:lvlJc w:val="left"/>
      <w:pPr>
        <w:ind w:left="6700" w:hanging="245"/>
      </w:pPr>
      <w:rPr>
        <w:rFonts w:hint="default"/>
        <w:lang w:val="ru-RU" w:eastAsia="en-US" w:bidi="ar-SA"/>
      </w:rPr>
    </w:lvl>
    <w:lvl w:ilvl="7" w:tplc="1644A888">
      <w:numFmt w:val="bullet"/>
      <w:lvlText w:val="•"/>
      <w:lvlJc w:val="left"/>
      <w:pPr>
        <w:ind w:left="7647" w:hanging="245"/>
      </w:pPr>
      <w:rPr>
        <w:rFonts w:hint="default"/>
        <w:lang w:val="ru-RU" w:eastAsia="en-US" w:bidi="ar-SA"/>
      </w:rPr>
    </w:lvl>
    <w:lvl w:ilvl="8" w:tplc="FF20091A">
      <w:numFmt w:val="bullet"/>
      <w:lvlText w:val="•"/>
      <w:lvlJc w:val="left"/>
      <w:pPr>
        <w:ind w:left="8594" w:hanging="245"/>
      </w:pPr>
      <w:rPr>
        <w:rFonts w:hint="default"/>
        <w:lang w:val="ru-RU" w:eastAsia="en-US" w:bidi="ar-SA"/>
      </w:rPr>
    </w:lvl>
  </w:abstractNum>
  <w:abstractNum w:abstractNumId="1">
    <w:nsid w:val="33CB2DCD"/>
    <w:multiLevelType w:val="hybridMultilevel"/>
    <w:tmpl w:val="AA783CB2"/>
    <w:lvl w:ilvl="0" w:tplc="D6D8A020">
      <w:numFmt w:val="bullet"/>
      <w:lvlText w:val="•"/>
      <w:lvlJc w:val="left"/>
      <w:pPr>
        <w:ind w:left="6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78F61A56">
      <w:numFmt w:val="bullet"/>
      <w:lvlText w:val="•"/>
      <w:lvlJc w:val="left"/>
      <w:pPr>
        <w:ind w:left="2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72"/>
        <w:sz w:val="24"/>
        <w:szCs w:val="24"/>
        <w:lang w:val="ru-RU" w:eastAsia="en-US" w:bidi="ar-SA"/>
      </w:rPr>
    </w:lvl>
    <w:lvl w:ilvl="2" w:tplc="D0C6D7C8">
      <w:numFmt w:val="bullet"/>
      <w:lvlText w:val="•"/>
      <w:lvlJc w:val="left"/>
      <w:pPr>
        <w:ind w:left="17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72"/>
        <w:sz w:val="24"/>
        <w:szCs w:val="24"/>
        <w:lang w:val="ru-RU" w:eastAsia="en-US" w:bidi="ar-SA"/>
      </w:rPr>
    </w:lvl>
    <w:lvl w:ilvl="3" w:tplc="B56C95CA">
      <w:numFmt w:val="bullet"/>
      <w:lvlText w:val="•"/>
      <w:lvlJc w:val="left"/>
      <w:pPr>
        <w:ind w:left="1413" w:hanging="144"/>
      </w:pPr>
      <w:rPr>
        <w:rFonts w:hint="default"/>
        <w:lang w:val="ru-RU" w:eastAsia="en-US" w:bidi="ar-SA"/>
      </w:rPr>
    </w:lvl>
    <w:lvl w:ilvl="4" w:tplc="E2A2F5BC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 w:tplc="E17E21B2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6" w:tplc="1EB8D426">
      <w:numFmt w:val="bullet"/>
      <w:lvlText w:val="•"/>
      <w:lvlJc w:val="left"/>
      <w:pPr>
        <w:ind w:left="4994" w:hanging="144"/>
      </w:pPr>
      <w:rPr>
        <w:rFonts w:hint="default"/>
        <w:lang w:val="ru-RU" w:eastAsia="en-US" w:bidi="ar-SA"/>
      </w:rPr>
    </w:lvl>
    <w:lvl w:ilvl="7" w:tplc="4866CB04">
      <w:numFmt w:val="bullet"/>
      <w:lvlText w:val="•"/>
      <w:lvlJc w:val="left"/>
      <w:pPr>
        <w:ind w:left="6188" w:hanging="144"/>
      </w:pPr>
      <w:rPr>
        <w:rFonts w:hint="default"/>
        <w:lang w:val="ru-RU" w:eastAsia="en-US" w:bidi="ar-SA"/>
      </w:rPr>
    </w:lvl>
    <w:lvl w:ilvl="8" w:tplc="DB143370">
      <w:numFmt w:val="bullet"/>
      <w:lvlText w:val="•"/>
      <w:lvlJc w:val="left"/>
      <w:pPr>
        <w:ind w:left="7382" w:hanging="144"/>
      </w:pPr>
      <w:rPr>
        <w:rFonts w:hint="default"/>
        <w:lang w:val="ru-RU" w:eastAsia="en-US" w:bidi="ar-SA"/>
      </w:rPr>
    </w:lvl>
  </w:abstractNum>
  <w:abstractNum w:abstractNumId="2">
    <w:nsid w:val="578437E9"/>
    <w:multiLevelType w:val="hybridMultilevel"/>
    <w:tmpl w:val="6D72501C"/>
    <w:lvl w:ilvl="0" w:tplc="9AE27D3E">
      <w:start w:val="1"/>
      <w:numFmt w:val="decimal"/>
      <w:lvlText w:val="%1."/>
      <w:lvlJc w:val="left"/>
      <w:pPr>
        <w:ind w:left="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3850C2F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E3A98B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1FFED5D4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DEB098E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61A049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7EF298D6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D17E8378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8" w:tplc="033A391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</w:abstractNum>
  <w:abstractNum w:abstractNumId="3">
    <w:nsid w:val="68DF7681"/>
    <w:multiLevelType w:val="hybridMultilevel"/>
    <w:tmpl w:val="F5568D04"/>
    <w:lvl w:ilvl="0" w:tplc="332681C0">
      <w:start w:val="1"/>
      <w:numFmt w:val="decimal"/>
      <w:lvlText w:val="%1."/>
      <w:lvlJc w:val="left"/>
      <w:pPr>
        <w:ind w:left="65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89"/>
        <w:sz w:val="24"/>
        <w:szCs w:val="24"/>
        <w:lang w:val="ru-RU" w:eastAsia="en-US" w:bidi="ar-SA"/>
      </w:rPr>
    </w:lvl>
    <w:lvl w:ilvl="1" w:tplc="3D88169A">
      <w:numFmt w:val="bullet"/>
      <w:lvlText w:val="•"/>
      <w:lvlJc w:val="left"/>
      <w:pPr>
        <w:ind w:left="1102" w:hanging="346"/>
      </w:pPr>
      <w:rPr>
        <w:rFonts w:hint="default"/>
        <w:lang w:val="ru-RU" w:eastAsia="en-US" w:bidi="ar-SA"/>
      </w:rPr>
    </w:lvl>
    <w:lvl w:ilvl="2" w:tplc="83749D2C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3" w:tplc="4422535C">
      <w:numFmt w:val="bullet"/>
      <w:lvlText w:val="•"/>
      <w:lvlJc w:val="left"/>
      <w:pPr>
        <w:ind w:left="3188" w:hanging="346"/>
      </w:pPr>
      <w:rPr>
        <w:rFonts w:hint="default"/>
        <w:lang w:val="ru-RU" w:eastAsia="en-US" w:bidi="ar-SA"/>
      </w:rPr>
    </w:lvl>
    <w:lvl w:ilvl="4" w:tplc="67BE5C58">
      <w:numFmt w:val="bullet"/>
      <w:lvlText w:val="•"/>
      <w:lvlJc w:val="left"/>
      <w:pPr>
        <w:ind w:left="4231" w:hanging="346"/>
      </w:pPr>
      <w:rPr>
        <w:rFonts w:hint="default"/>
        <w:lang w:val="ru-RU" w:eastAsia="en-US" w:bidi="ar-SA"/>
      </w:rPr>
    </w:lvl>
    <w:lvl w:ilvl="5" w:tplc="0CB4BC04">
      <w:numFmt w:val="bullet"/>
      <w:lvlText w:val="•"/>
      <w:lvlJc w:val="left"/>
      <w:pPr>
        <w:ind w:left="5274" w:hanging="346"/>
      </w:pPr>
      <w:rPr>
        <w:rFonts w:hint="default"/>
        <w:lang w:val="ru-RU" w:eastAsia="en-US" w:bidi="ar-SA"/>
      </w:rPr>
    </w:lvl>
    <w:lvl w:ilvl="6" w:tplc="62A0EF36">
      <w:numFmt w:val="bullet"/>
      <w:lvlText w:val="•"/>
      <w:lvlJc w:val="left"/>
      <w:pPr>
        <w:ind w:left="6316" w:hanging="346"/>
      </w:pPr>
      <w:rPr>
        <w:rFonts w:hint="default"/>
        <w:lang w:val="ru-RU" w:eastAsia="en-US" w:bidi="ar-SA"/>
      </w:rPr>
    </w:lvl>
    <w:lvl w:ilvl="7" w:tplc="790C4ED6">
      <w:numFmt w:val="bullet"/>
      <w:lvlText w:val="•"/>
      <w:lvlJc w:val="left"/>
      <w:pPr>
        <w:ind w:left="7359" w:hanging="346"/>
      </w:pPr>
      <w:rPr>
        <w:rFonts w:hint="default"/>
        <w:lang w:val="ru-RU" w:eastAsia="en-US" w:bidi="ar-SA"/>
      </w:rPr>
    </w:lvl>
    <w:lvl w:ilvl="8" w:tplc="EDF8DB4A">
      <w:numFmt w:val="bullet"/>
      <w:lvlText w:val="•"/>
      <w:lvlJc w:val="left"/>
      <w:pPr>
        <w:ind w:left="8402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ED5"/>
    <w:rsid w:val="007F5250"/>
    <w:rsid w:val="00B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8" w:right="445" w:hanging="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1029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8" w:right="445" w:hanging="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1029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2025-01-13T23:27:00Z</dcterms:created>
  <dcterms:modified xsi:type="dcterms:W3CDTF">2025-01-13T23:27:00Z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www.ilovepdf.com</vt:lpwstr>
  </property>
</Properties>
</file>