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96" w:rsidRDefault="003A5E8E">
      <w:pPr>
        <w:spacing w:before="71"/>
        <w:ind w:left="2553" w:right="2279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753664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63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10086340"/>
                          <a:chOff x="0" y="0"/>
                          <a:chExt cx="6952615" cy="10086340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C:\Users\sad2\Downloads\muzikaaa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8391" y="5047488"/>
                            <a:ext cx="3053714" cy="3274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488" cy="100858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pt;margin-top:23.999983pt;width:547.450pt;height:794.2pt;mso-position-horizontal-relative:page;mso-position-vertical-relative:page;z-index:-15779840" id="docshapegroup1" coordorigin="480,480" coordsize="10949,15884">
                <v:shape style="position:absolute;left:3406;top:8428;width:4809;height:5156" type="#_x0000_t75" id="docshape2" alt="C:\Users\sad2\Downloads\muzikaaa.png" stroked="false">
                  <v:imagedata r:id="rId8" o:title=""/>
                </v:shape>
                <v:shape style="position:absolute;left:480;top:480;width:10949;height:15884" type="#_x0000_t75" id="docshape3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b/>
          <w:color w:val="30849B"/>
          <w:sz w:val="24"/>
        </w:rPr>
        <w:t>КОНСУЛЬТАЦИЯ</w:t>
      </w:r>
      <w:r>
        <w:rPr>
          <w:b/>
          <w:color w:val="30849B"/>
          <w:spacing w:val="-3"/>
          <w:sz w:val="24"/>
        </w:rPr>
        <w:t xml:space="preserve"> </w:t>
      </w:r>
      <w:r>
        <w:rPr>
          <w:b/>
          <w:color w:val="30849B"/>
          <w:sz w:val="24"/>
        </w:rPr>
        <w:t>ДЛЯ</w:t>
      </w:r>
      <w:r>
        <w:rPr>
          <w:b/>
          <w:color w:val="30849B"/>
          <w:spacing w:val="-3"/>
          <w:sz w:val="24"/>
        </w:rPr>
        <w:t xml:space="preserve"> </w:t>
      </w:r>
      <w:r>
        <w:rPr>
          <w:b/>
          <w:color w:val="30849B"/>
          <w:spacing w:val="-2"/>
          <w:sz w:val="24"/>
        </w:rPr>
        <w:t>РОДИТЕЛЕЙ</w:t>
      </w:r>
    </w:p>
    <w:p w:rsidR="00980E96" w:rsidRDefault="00980E96">
      <w:pPr>
        <w:pStyle w:val="a3"/>
        <w:rPr>
          <w:b/>
          <w:sz w:val="24"/>
        </w:rPr>
      </w:pPr>
    </w:p>
    <w:p w:rsidR="00980E96" w:rsidRDefault="00980E96">
      <w:pPr>
        <w:pStyle w:val="a3"/>
        <w:rPr>
          <w:b/>
          <w:sz w:val="24"/>
        </w:rPr>
      </w:pPr>
    </w:p>
    <w:p w:rsidR="00980E96" w:rsidRDefault="00980E96">
      <w:pPr>
        <w:pStyle w:val="a3"/>
        <w:rPr>
          <w:b/>
          <w:sz w:val="24"/>
        </w:rPr>
      </w:pPr>
    </w:p>
    <w:p w:rsidR="00980E96" w:rsidRDefault="00980E96">
      <w:pPr>
        <w:pStyle w:val="a3"/>
        <w:rPr>
          <w:b/>
          <w:sz w:val="24"/>
        </w:rPr>
      </w:pPr>
    </w:p>
    <w:p w:rsidR="00980E96" w:rsidRDefault="00980E96">
      <w:pPr>
        <w:pStyle w:val="a3"/>
        <w:rPr>
          <w:b/>
          <w:sz w:val="24"/>
        </w:rPr>
      </w:pPr>
    </w:p>
    <w:p w:rsidR="00980E96" w:rsidRDefault="00980E96">
      <w:pPr>
        <w:pStyle w:val="a3"/>
        <w:rPr>
          <w:b/>
          <w:sz w:val="24"/>
        </w:rPr>
      </w:pPr>
    </w:p>
    <w:p w:rsidR="00980E96" w:rsidRDefault="00980E96">
      <w:pPr>
        <w:pStyle w:val="a3"/>
        <w:spacing w:before="166"/>
        <w:rPr>
          <w:b/>
          <w:sz w:val="24"/>
        </w:rPr>
      </w:pPr>
    </w:p>
    <w:p w:rsidR="00980E96" w:rsidRDefault="003A5E8E">
      <w:pPr>
        <w:pStyle w:val="1"/>
        <w:spacing w:line="319" w:lineRule="auto"/>
      </w:pPr>
      <w:r>
        <w:rPr>
          <w:color w:val="974705"/>
        </w:rPr>
        <w:t>«ВОСПИТАНИЕ</w:t>
      </w:r>
      <w:r>
        <w:rPr>
          <w:color w:val="974705"/>
          <w:spacing w:val="-12"/>
        </w:rPr>
        <w:t xml:space="preserve"> </w:t>
      </w:r>
      <w:r>
        <w:rPr>
          <w:color w:val="974705"/>
        </w:rPr>
        <w:t>КУЛЬТУРЫ</w:t>
      </w:r>
      <w:r>
        <w:rPr>
          <w:color w:val="974705"/>
          <w:spacing w:val="-9"/>
        </w:rPr>
        <w:t xml:space="preserve"> </w:t>
      </w:r>
      <w:r>
        <w:rPr>
          <w:color w:val="974705"/>
        </w:rPr>
        <w:t>РЕБЕНКА В</w:t>
      </w:r>
      <w:r>
        <w:rPr>
          <w:color w:val="974705"/>
          <w:spacing w:val="-7"/>
        </w:rPr>
        <w:t xml:space="preserve"> </w:t>
      </w:r>
      <w:r>
        <w:rPr>
          <w:color w:val="974705"/>
        </w:rPr>
        <w:t>ПРОЦЕССЕ</w:t>
      </w:r>
      <w:r>
        <w:rPr>
          <w:color w:val="974705"/>
          <w:spacing w:val="-10"/>
        </w:rPr>
        <w:t xml:space="preserve"> </w:t>
      </w:r>
      <w:r>
        <w:rPr>
          <w:color w:val="974705"/>
        </w:rPr>
        <w:t>ВОСПРИЯТИЯ</w:t>
      </w:r>
      <w:r>
        <w:rPr>
          <w:color w:val="974705"/>
          <w:spacing w:val="-14"/>
        </w:rPr>
        <w:t xml:space="preserve"> </w:t>
      </w:r>
      <w:r>
        <w:rPr>
          <w:color w:val="974705"/>
        </w:rPr>
        <w:t>МУЗЫКИ В ДОМАШНИХ УСЛОВИЯХ».</w:t>
      </w:r>
    </w:p>
    <w:p w:rsidR="00980E96" w:rsidRDefault="00980E96">
      <w:pPr>
        <w:pStyle w:val="a3"/>
        <w:rPr>
          <w:b/>
        </w:rPr>
      </w:pPr>
    </w:p>
    <w:p w:rsidR="00980E96" w:rsidRDefault="00980E96">
      <w:pPr>
        <w:pStyle w:val="a3"/>
        <w:spacing w:before="321"/>
        <w:rPr>
          <w:b/>
        </w:rPr>
      </w:pPr>
    </w:p>
    <w:p w:rsidR="00980E96" w:rsidRDefault="003A5E8E">
      <w:pPr>
        <w:pStyle w:val="a3"/>
        <w:ind w:right="290"/>
        <w:jc w:val="center"/>
        <w:rPr>
          <w:rFonts w:ascii="Calibri" w:hAnsi="Calibri"/>
        </w:rPr>
      </w:pPr>
      <w:r>
        <w:rPr>
          <w:rFonts w:ascii="Calibri" w:hAnsi="Calibri"/>
          <w:color w:val="006FC0"/>
        </w:rPr>
        <w:t>Подготовила</w:t>
      </w:r>
      <w:r>
        <w:rPr>
          <w:rFonts w:ascii="Calibri" w:hAnsi="Calibri"/>
          <w:color w:val="006FC0"/>
          <w:spacing w:val="-17"/>
        </w:rPr>
        <w:t xml:space="preserve"> </w:t>
      </w:r>
      <w:r>
        <w:rPr>
          <w:rFonts w:ascii="Calibri" w:hAnsi="Calibri"/>
          <w:color w:val="006FC0"/>
        </w:rPr>
        <w:t>музыкальный</w:t>
      </w:r>
      <w:r>
        <w:rPr>
          <w:rFonts w:ascii="Calibri" w:hAnsi="Calibri"/>
          <w:color w:val="006FC0"/>
          <w:spacing w:val="-14"/>
        </w:rPr>
        <w:t xml:space="preserve"> </w:t>
      </w:r>
      <w:r>
        <w:rPr>
          <w:rFonts w:ascii="Calibri" w:hAnsi="Calibri"/>
          <w:color w:val="006FC0"/>
        </w:rPr>
        <w:t>руководитель</w:t>
      </w:r>
      <w:r>
        <w:rPr>
          <w:rFonts w:ascii="Calibri" w:hAnsi="Calibri"/>
          <w:color w:val="006FC0"/>
          <w:spacing w:val="-16"/>
        </w:rPr>
        <w:t xml:space="preserve"> </w:t>
      </w:r>
      <w:r w:rsidR="001F632D">
        <w:rPr>
          <w:rFonts w:ascii="Calibri" w:hAnsi="Calibri"/>
          <w:color w:val="006FC0"/>
        </w:rPr>
        <w:t>Попова А.Н.</w:t>
      </w:r>
    </w:p>
    <w:p w:rsidR="00980E96" w:rsidRDefault="00980E96">
      <w:pPr>
        <w:pStyle w:val="a3"/>
        <w:jc w:val="center"/>
        <w:rPr>
          <w:rFonts w:ascii="Calibri" w:hAnsi="Calibri"/>
        </w:rPr>
        <w:sectPr w:rsidR="00980E96">
          <w:type w:val="continuous"/>
          <w:pgSz w:w="11910" w:h="16840"/>
          <w:pgMar w:top="1160" w:right="425" w:bottom="280" w:left="425" w:header="720" w:footer="720" w:gutter="0"/>
          <w:cols w:space="720"/>
        </w:sectPr>
      </w:pPr>
    </w:p>
    <w:p w:rsidR="00980E96" w:rsidRDefault="003A5E8E">
      <w:pPr>
        <w:spacing w:before="71"/>
        <w:ind w:left="2553" w:right="2279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3715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634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10086340"/>
                          <a:chOff x="0" y="0"/>
                          <a:chExt cx="6952615" cy="10086340"/>
                        </a:xfrm>
                      </wpg:grpSpPr>
                      <pic:pic xmlns:pic="http://schemas.openxmlformats.org/drawingml/2006/picture">
                        <pic:nvPicPr>
                          <pic:cNvPr id="5" name="Image 5" descr="C:\Users\sad2\Downloads\zvuki-prirody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5650" y="1666875"/>
                            <a:ext cx="3381375" cy="2362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488" cy="100858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pt;margin-top:23.999983pt;width:547.450pt;height:794.2pt;mso-position-horizontal-relative:page;mso-position-vertical-relative:page;z-index:-15779328" id="docshapegroup4" coordorigin="480,480" coordsize="10949,15884">
                <v:shape style="position:absolute;left:5670;top:3105;width:5325;height:3720" type="#_x0000_t75" id="docshape5" alt="C:\Users\sad2\Downloads\zvuki-prirody.jpg" stroked="false">
                  <v:imagedata r:id="rId11" o:title=""/>
                </v:shape>
                <v:shape style="position:absolute;left:480;top:480;width:10949;height:15884" type="#_x0000_t75" id="docshape6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b/>
          <w:color w:val="30849B"/>
          <w:sz w:val="24"/>
        </w:rPr>
        <w:t>КОНСУЛЬТАЦИЯ</w:t>
      </w:r>
      <w:r>
        <w:rPr>
          <w:b/>
          <w:color w:val="30849B"/>
          <w:spacing w:val="-3"/>
          <w:sz w:val="24"/>
        </w:rPr>
        <w:t xml:space="preserve"> </w:t>
      </w:r>
      <w:r>
        <w:rPr>
          <w:b/>
          <w:color w:val="30849B"/>
          <w:sz w:val="24"/>
        </w:rPr>
        <w:t>ДЛЯ</w:t>
      </w:r>
      <w:r>
        <w:rPr>
          <w:b/>
          <w:color w:val="30849B"/>
          <w:spacing w:val="-3"/>
          <w:sz w:val="24"/>
        </w:rPr>
        <w:t xml:space="preserve"> </w:t>
      </w:r>
      <w:r>
        <w:rPr>
          <w:b/>
          <w:color w:val="30849B"/>
          <w:spacing w:val="-2"/>
          <w:sz w:val="24"/>
        </w:rPr>
        <w:t>РОДИТЕЛЕЙ</w:t>
      </w:r>
    </w:p>
    <w:p w:rsidR="00980E96" w:rsidRDefault="003A5E8E">
      <w:pPr>
        <w:pStyle w:val="1"/>
        <w:spacing w:before="120" w:line="316" w:lineRule="auto"/>
      </w:pPr>
      <w:r>
        <w:rPr>
          <w:color w:val="974705"/>
        </w:rPr>
        <w:t>«ВОСПИТАНИЕ</w:t>
      </w:r>
      <w:r>
        <w:rPr>
          <w:color w:val="974705"/>
          <w:spacing w:val="-12"/>
        </w:rPr>
        <w:t xml:space="preserve"> </w:t>
      </w:r>
      <w:r>
        <w:rPr>
          <w:color w:val="974705"/>
        </w:rPr>
        <w:t>КУЛЬТУРЫ</w:t>
      </w:r>
      <w:r>
        <w:rPr>
          <w:color w:val="974705"/>
          <w:spacing w:val="-9"/>
        </w:rPr>
        <w:t xml:space="preserve"> </w:t>
      </w:r>
      <w:r>
        <w:rPr>
          <w:color w:val="974705"/>
        </w:rPr>
        <w:t>РЕБЕНКА В</w:t>
      </w:r>
      <w:r>
        <w:rPr>
          <w:color w:val="974705"/>
          <w:spacing w:val="-7"/>
        </w:rPr>
        <w:t xml:space="preserve"> </w:t>
      </w:r>
      <w:r>
        <w:rPr>
          <w:color w:val="974705"/>
        </w:rPr>
        <w:t>ПРОЦЕССЕ</w:t>
      </w:r>
      <w:r>
        <w:rPr>
          <w:color w:val="974705"/>
          <w:spacing w:val="-10"/>
        </w:rPr>
        <w:t xml:space="preserve"> </w:t>
      </w:r>
      <w:r>
        <w:rPr>
          <w:color w:val="974705"/>
        </w:rPr>
        <w:t>ВОСПРИЯТИЯ</w:t>
      </w:r>
      <w:r>
        <w:rPr>
          <w:color w:val="974705"/>
          <w:spacing w:val="-14"/>
        </w:rPr>
        <w:t xml:space="preserve"> </w:t>
      </w:r>
      <w:r>
        <w:rPr>
          <w:color w:val="974705"/>
        </w:rPr>
        <w:t>МУЗЫКИ В ДОМАШНИХ УСЛОВИЯХ».</w:t>
      </w:r>
    </w:p>
    <w:p w:rsidR="00980E96" w:rsidRDefault="003A5E8E">
      <w:pPr>
        <w:pStyle w:val="a3"/>
        <w:spacing w:before="3"/>
        <w:ind w:left="708" w:right="6009"/>
        <w:jc w:val="both"/>
      </w:pPr>
      <w:r>
        <w:t>Мир музыкальных звуков бе</w:t>
      </w:r>
      <w:proofErr w:type="gramStart"/>
      <w:r>
        <w:t>з-</w:t>
      </w:r>
      <w:proofErr w:type="gramEnd"/>
      <w:r>
        <w:t xml:space="preserve"> </w:t>
      </w:r>
      <w:proofErr w:type="spellStart"/>
      <w:r>
        <w:t>граничен</w:t>
      </w:r>
      <w:proofErr w:type="spellEnd"/>
      <w:r>
        <w:t xml:space="preserve">. Он таит в себе </w:t>
      </w:r>
      <w:proofErr w:type="spellStart"/>
      <w:r>
        <w:t>н</w:t>
      </w:r>
      <w:proofErr w:type="gramStart"/>
      <w:r>
        <w:t>е-</w:t>
      </w:r>
      <w:proofErr w:type="spellEnd"/>
      <w:proofErr w:type="gramEnd"/>
      <w:r>
        <w:t xml:space="preserve"> сметные богатства. Но своими сокровищами музыка </w:t>
      </w:r>
      <w:proofErr w:type="spellStart"/>
      <w:r>
        <w:t>одарив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ет</w:t>
      </w:r>
      <w:proofErr w:type="spellEnd"/>
      <w:r>
        <w:t xml:space="preserve"> не всякого. Чтобы человек стал их обладателем, нужно обязательно потрудиться.</w:t>
      </w:r>
    </w:p>
    <w:p w:rsidR="00980E96" w:rsidRDefault="003A5E8E">
      <w:pPr>
        <w:pStyle w:val="a3"/>
        <w:spacing w:before="118"/>
        <w:ind w:left="708" w:right="6009"/>
        <w:jc w:val="both"/>
      </w:pPr>
      <w:r>
        <w:t>Попробуйте научить ва</w:t>
      </w:r>
      <w:r>
        <w:t xml:space="preserve">шего малыша внимательно </w:t>
      </w:r>
      <w:proofErr w:type="spellStart"/>
      <w:r>
        <w:t>присл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шиваться</w:t>
      </w:r>
      <w:proofErr w:type="spellEnd"/>
      <w:r>
        <w:t xml:space="preserve"> к окружающим его звукам.</w:t>
      </w:r>
      <w:r>
        <w:rPr>
          <w:spacing w:val="64"/>
        </w:rPr>
        <w:t xml:space="preserve"> </w:t>
      </w:r>
      <w:r>
        <w:t>Посидите</w:t>
      </w:r>
      <w:r>
        <w:rPr>
          <w:spacing w:val="60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ним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proofErr w:type="spellStart"/>
      <w:r>
        <w:rPr>
          <w:spacing w:val="-5"/>
        </w:rPr>
        <w:t>ти</w:t>
      </w:r>
      <w:proofErr w:type="spellEnd"/>
      <w:r>
        <w:rPr>
          <w:spacing w:val="-5"/>
        </w:rPr>
        <w:t>-</w:t>
      </w:r>
    </w:p>
    <w:p w:rsidR="00980E96" w:rsidRDefault="003A5E8E">
      <w:pPr>
        <w:pStyle w:val="a3"/>
        <w:spacing w:before="2"/>
        <w:ind w:left="708" w:right="423"/>
        <w:jc w:val="both"/>
      </w:pPr>
      <w:r>
        <w:t>шине и послушайте эту тишину. Ваш ребенок, несомненно, удивится, обнаружив, что тишина это вовсе не тишина, потому что вся наполнена звуками. Наверное, для вас не состав</w:t>
      </w:r>
      <w:r>
        <w:t xml:space="preserve">ит особого труда придумать </w:t>
      </w:r>
      <w:proofErr w:type="spellStart"/>
      <w:r>
        <w:t>игр</w:t>
      </w:r>
      <w:proofErr w:type="gramStart"/>
      <w:r>
        <w:t>о</w:t>
      </w:r>
      <w:proofErr w:type="spellEnd"/>
      <w:r>
        <w:t>-</w:t>
      </w:r>
      <w:proofErr w:type="gramEnd"/>
      <w:r>
        <w:t xml:space="preserve"> вые</w:t>
      </w:r>
      <w:r>
        <w:rPr>
          <w:spacing w:val="-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для того,</w:t>
      </w:r>
      <w:r>
        <w:rPr>
          <w:spacing w:val="-1"/>
        </w:rPr>
        <w:t xml:space="preserve"> </w:t>
      </w:r>
      <w:r>
        <w:t>чтобы развить у</w:t>
      </w:r>
      <w:r>
        <w:rPr>
          <w:spacing w:val="-4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внимательно слушать и слышать. Вот некоторые из них.</w:t>
      </w:r>
    </w:p>
    <w:p w:rsidR="00980E96" w:rsidRDefault="003A5E8E">
      <w:pPr>
        <w:pStyle w:val="a4"/>
        <w:numPr>
          <w:ilvl w:val="0"/>
          <w:numId w:val="2"/>
        </w:numPr>
        <w:tabs>
          <w:tab w:val="left" w:pos="1042"/>
        </w:tabs>
        <w:spacing w:before="119"/>
        <w:ind w:right="415" w:firstLine="0"/>
        <w:jc w:val="both"/>
        <w:rPr>
          <w:i/>
          <w:color w:val="006FC0"/>
          <w:sz w:val="32"/>
        </w:rPr>
      </w:pPr>
      <w:r>
        <w:rPr>
          <w:b/>
          <w:i/>
          <w:color w:val="006FC0"/>
          <w:sz w:val="32"/>
        </w:rPr>
        <w:t>СЛУШАЕМ ТИШИНУ</w:t>
      </w:r>
      <w:r>
        <w:rPr>
          <w:b/>
          <w:color w:val="006FC0"/>
          <w:sz w:val="32"/>
        </w:rPr>
        <w:t xml:space="preserve">. </w:t>
      </w:r>
      <w:r>
        <w:rPr>
          <w:sz w:val="32"/>
        </w:rPr>
        <w:t xml:space="preserve">Посадите ребенка рядом с собой. </w:t>
      </w:r>
      <w:proofErr w:type="spellStart"/>
      <w:r>
        <w:rPr>
          <w:sz w:val="32"/>
        </w:rPr>
        <w:t>Постара</w:t>
      </w:r>
      <w:proofErr w:type="gramStart"/>
      <w:r>
        <w:rPr>
          <w:sz w:val="32"/>
        </w:rPr>
        <w:t>й</w:t>
      </w:r>
      <w:proofErr w:type="spellEnd"/>
      <w:r>
        <w:rPr>
          <w:sz w:val="32"/>
        </w:rPr>
        <w:t>-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тесь</w:t>
      </w:r>
      <w:proofErr w:type="spellEnd"/>
      <w:r>
        <w:rPr>
          <w:sz w:val="32"/>
        </w:rPr>
        <w:t xml:space="preserve"> сделать так, чтобы ему было удобно и ничто не отвлекало от пред- стоящей игры. Попросите малыша закрыть глаза (говорите с ним при этом только едва слышным шепотом, чтобы ребенок постепенно н</w:t>
      </w:r>
      <w:proofErr w:type="gramStart"/>
      <w:r>
        <w:rPr>
          <w:sz w:val="32"/>
        </w:rPr>
        <w:t>а-</w:t>
      </w:r>
      <w:proofErr w:type="gramEnd"/>
      <w:r>
        <w:rPr>
          <w:sz w:val="32"/>
        </w:rPr>
        <w:t xml:space="preserve"> страивался на ти</w:t>
      </w:r>
      <w:r>
        <w:rPr>
          <w:sz w:val="32"/>
        </w:rPr>
        <w:t>шину). Задавайте ему вопросы, на которые ответы д</w:t>
      </w:r>
      <w:proofErr w:type="gramStart"/>
      <w:r>
        <w:rPr>
          <w:sz w:val="32"/>
        </w:rPr>
        <w:t>а-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ются</w:t>
      </w:r>
      <w:proofErr w:type="spellEnd"/>
      <w:r>
        <w:rPr>
          <w:sz w:val="32"/>
        </w:rPr>
        <w:t xml:space="preserve"> тоже шепотом.</w:t>
      </w:r>
    </w:p>
    <w:p w:rsidR="00980E96" w:rsidRDefault="003A5E8E">
      <w:pPr>
        <w:pStyle w:val="a3"/>
        <w:spacing w:before="121"/>
        <w:ind w:left="708"/>
      </w:pPr>
      <w:r>
        <w:t>-Какие</w:t>
      </w:r>
      <w:r>
        <w:rPr>
          <w:spacing w:val="-8"/>
        </w:rPr>
        <w:t xml:space="preserve"> </w:t>
      </w:r>
      <w:r>
        <w:t>звуки</w:t>
      </w:r>
      <w:r>
        <w:rPr>
          <w:spacing w:val="-6"/>
        </w:rPr>
        <w:t xml:space="preserve"> </w:t>
      </w:r>
      <w:r>
        <w:t>различаешь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комнате?</w:t>
      </w:r>
    </w:p>
    <w:p w:rsidR="00980E96" w:rsidRDefault="003A5E8E">
      <w:pPr>
        <w:pStyle w:val="a4"/>
        <w:numPr>
          <w:ilvl w:val="1"/>
          <w:numId w:val="2"/>
        </w:numPr>
        <w:tabs>
          <w:tab w:val="left" w:pos="895"/>
        </w:tabs>
        <w:spacing w:before="121"/>
        <w:ind w:left="895" w:hanging="187"/>
        <w:jc w:val="left"/>
        <w:rPr>
          <w:sz w:val="32"/>
        </w:rPr>
      </w:pPr>
      <w:r>
        <w:rPr>
          <w:sz w:val="32"/>
        </w:rPr>
        <w:t>Откуда</w:t>
      </w:r>
      <w:r>
        <w:rPr>
          <w:spacing w:val="-6"/>
          <w:sz w:val="32"/>
        </w:rPr>
        <w:t xml:space="preserve"> </w:t>
      </w:r>
      <w:r>
        <w:rPr>
          <w:sz w:val="32"/>
        </w:rPr>
        <w:t>они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доносятся?</w:t>
      </w:r>
    </w:p>
    <w:p w:rsidR="00980E96" w:rsidRDefault="003A5E8E">
      <w:pPr>
        <w:pStyle w:val="a4"/>
        <w:numPr>
          <w:ilvl w:val="1"/>
          <w:numId w:val="2"/>
        </w:numPr>
        <w:tabs>
          <w:tab w:val="left" w:pos="895"/>
        </w:tabs>
        <w:ind w:left="895" w:hanging="187"/>
        <w:jc w:val="left"/>
        <w:rPr>
          <w:sz w:val="32"/>
        </w:rPr>
      </w:pPr>
      <w:r>
        <w:rPr>
          <w:sz w:val="32"/>
        </w:rPr>
        <w:t>Какие</w:t>
      </w:r>
      <w:r>
        <w:rPr>
          <w:spacing w:val="-9"/>
          <w:sz w:val="32"/>
        </w:rPr>
        <w:t xml:space="preserve"> </w:t>
      </w:r>
      <w:r>
        <w:rPr>
          <w:sz w:val="32"/>
        </w:rPr>
        <w:t>из</w:t>
      </w:r>
      <w:r>
        <w:rPr>
          <w:spacing w:val="-5"/>
          <w:sz w:val="32"/>
        </w:rPr>
        <w:t xml:space="preserve"> </w:t>
      </w:r>
      <w:r>
        <w:rPr>
          <w:sz w:val="32"/>
        </w:rPr>
        <w:t>них</w:t>
      </w:r>
      <w:r>
        <w:rPr>
          <w:spacing w:val="-6"/>
          <w:sz w:val="32"/>
        </w:rPr>
        <w:t xml:space="preserve"> </w:t>
      </w:r>
      <w:r>
        <w:rPr>
          <w:sz w:val="32"/>
        </w:rPr>
        <w:t>более</w:t>
      </w:r>
      <w:r>
        <w:rPr>
          <w:spacing w:val="-7"/>
          <w:sz w:val="32"/>
        </w:rPr>
        <w:t xml:space="preserve"> </w:t>
      </w:r>
      <w:r>
        <w:rPr>
          <w:sz w:val="32"/>
        </w:rPr>
        <w:t>громкие,</w:t>
      </w:r>
      <w:r>
        <w:rPr>
          <w:spacing w:val="-3"/>
          <w:sz w:val="32"/>
        </w:rPr>
        <w:t xml:space="preserve"> </w:t>
      </w:r>
      <w:r>
        <w:rPr>
          <w:sz w:val="32"/>
        </w:rPr>
        <w:t>а</w:t>
      </w:r>
      <w:r>
        <w:rPr>
          <w:spacing w:val="-7"/>
          <w:sz w:val="32"/>
        </w:rPr>
        <w:t xml:space="preserve"> </w:t>
      </w:r>
      <w:r>
        <w:rPr>
          <w:sz w:val="32"/>
        </w:rPr>
        <w:t>какие</w:t>
      </w:r>
      <w:r>
        <w:rPr>
          <w:spacing w:val="-7"/>
          <w:sz w:val="32"/>
        </w:rPr>
        <w:t xml:space="preserve"> </w:t>
      </w:r>
      <w:r>
        <w:rPr>
          <w:sz w:val="32"/>
        </w:rPr>
        <w:t>едва</w:t>
      </w:r>
      <w:r>
        <w:rPr>
          <w:spacing w:val="-2"/>
          <w:sz w:val="32"/>
        </w:rPr>
        <w:t xml:space="preserve"> слышны?</w:t>
      </w:r>
    </w:p>
    <w:p w:rsidR="00980E96" w:rsidRDefault="003A5E8E">
      <w:pPr>
        <w:pStyle w:val="a4"/>
        <w:numPr>
          <w:ilvl w:val="1"/>
          <w:numId w:val="2"/>
        </w:numPr>
        <w:tabs>
          <w:tab w:val="left" w:pos="895"/>
        </w:tabs>
        <w:spacing w:before="117"/>
        <w:ind w:left="895" w:hanging="187"/>
        <w:jc w:val="left"/>
        <w:rPr>
          <w:sz w:val="32"/>
        </w:rPr>
      </w:pPr>
      <w:r>
        <w:rPr>
          <w:sz w:val="32"/>
        </w:rPr>
        <w:t>Какие</w:t>
      </w:r>
      <w:r>
        <w:rPr>
          <w:spacing w:val="-9"/>
          <w:sz w:val="32"/>
        </w:rPr>
        <w:t xml:space="preserve"> </w:t>
      </w:r>
      <w:r>
        <w:rPr>
          <w:sz w:val="32"/>
        </w:rPr>
        <w:t>звуки</w:t>
      </w:r>
      <w:r>
        <w:rPr>
          <w:spacing w:val="-7"/>
          <w:sz w:val="32"/>
        </w:rPr>
        <w:t xml:space="preserve"> </w:t>
      </w:r>
      <w:r>
        <w:rPr>
          <w:sz w:val="32"/>
        </w:rPr>
        <w:t>слышишь</w:t>
      </w:r>
      <w:r>
        <w:rPr>
          <w:spacing w:val="-4"/>
          <w:sz w:val="32"/>
        </w:rPr>
        <w:t xml:space="preserve"> </w:t>
      </w:r>
      <w:r>
        <w:rPr>
          <w:sz w:val="32"/>
        </w:rPr>
        <w:t>на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улице?</w:t>
      </w:r>
    </w:p>
    <w:p w:rsidR="00980E96" w:rsidRDefault="003A5E8E">
      <w:pPr>
        <w:pStyle w:val="a4"/>
        <w:numPr>
          <w:ilvl w:val="1"/>
          <w:numId w:val="2"/>
        </w:numPr>
        <w:tabs>
          <w:tab w:val="left" w:pos="895"/>
        </w:tabs>
        <w:ind w:left="895" w:hanging="187"/>
        <w:jc w:val="left"/>
        <w:rPr>
          <w:sz w:val="32"/>
        </w:rPr>
      </w:pPr>
      <w:r>
        <w:rPr>
          <w:sz w:val="32"/>
        </w:rPr>
        <w:t>Угадай,</w:t>
      </w:r>
      <w:r>
        <w:rPr>
          <w:spacing w:val="-8"/>
          <w:sz w:val="32"/>
        </w:rPr>
        <w:t xml:space="preserve"> </w:t>
      </w:r>
      <w:r>
        <w:rPr>
          <w:sz w:val="32"/>
        </w:rPr>
        <w:t>кто</w:t>
      </w:r>
      <w:r>
        <w:rPr>
          <w:spacing w:val="-6"/>
          <w:sz w:val="32"/>
        </w:rPr>
        <w:t xml:space="preserve"> </w:t>
      </w:r>
      <w:r>
        <w:rPr>
          <w:sz w:val="32"/>
        </w:rPr>
        <w:t>подал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голос?</w:t>
      </w:r>
    </w:p>
    <w:p w:rsidR="00980E96" w:rsidRDefault="003A5E8E">
      <w:pPr>
        <w:pStyle w:val="a4"/>
        <w:numPr>
          <w:ilvl w:val="1"/>
          <w:numId w:val="2"/>
        </w:numPr>
        <w:tabs>
          <w:tab w:val="left" w:pos="923"/>
        </w:tabs>
        <w:spacing w:before="125" w:line="237" w:lineRule="auto"/>
        <w:ind w:right="424" w:firstLine="0"/>
        <w:jc w:val="left"/>
        <w:rPr>
          <w:sz w:val="32"/>
        </w:rPr>
      </w:pPr>
      <w:r>
        <w:rPr>
          <w:sz w:val="32"/>
        </w:rPr>
        <w:t>Какие звуки доносятся из</w:t>
      </w:r>
      <w:r>
        <w:rPr>
          <w:sz w:val="32"/>
        </w:rPr>
        <w:t xml:space="preserve"> соседнего помещения (из коридора, кухни, </w:t>
      </w:r>
      <w:r>
        <w:rPr>
          <w:spacing w:val="-2"/>
          <w:sz w:val="32"/>
        </w:rPr>
        <w:t>комнаты)?</w:t>
      </w:r>
    </w:p>
    <w:p w:rsidR="00980E96" w:rsidRDefault="003A5E8E">
      <w:pPr>
        <w:pStyle w:val="a4"/>
        <w:numPr>
          <w:ilvl w:val="1"/>
          <w:numId w:val="2"/>
        </w:numPr>
        <w:tabs>
          <w:tab w:val="left" w:pos="895"/>
        </w:tabs>
        <w:spacing w:before="123"/>
        <w:ind w:left="895" w:hanging="187"/>
        <w:jc w:val="left"/>
        <w:rPr>
          <w:sz w:val="32"/>
        </w:rPr>
      </w:pPr>
      <w:r>
        <w:rPr>
          <w:sz w:val="32"/>
        </w:rPr>
        <w:t>Какие</w:t>
      </w:r>
      <w:r>
        <w:rPr>
          <w:spacing w:val="-9"/>
          <w:sz w:val="32"/>
        </w:rPr>
        <w:t xml:space="preserve"> </w:t>
      </w:r>
      <w:r>
        <w:rPr>
          <w:sz w:val="32"/>
        </w:rPr>
        <w:t>звуки</w:t>
      </w:r>
      <w:r>
        <w:rPr>
          <w:spacing w:val="-5"/>
          <w:sz w:val="32"/>
        </w:rPr>
        <w:t xml:space="preserve"> </w:t>
      </w:r>
      <w:r>
        <w:rPr>
          <w:sz w:val="32"/>
        </w:rPr>
        <w:t>тебе</w:t>
      </w:r>
      <w:r>
        <w:rPr>
          <w:spacing w:val="-8"/>
          <w:sz w:val="32"/>
        </w:rPr>
        <w:t xml:space="preserve"> </w:t>
      </w:r>
      <w:r>
        <w:rPr>
          <w:sz w:val="32"/>
        </w:rPr>
        <w:t>понравились,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12"/>
          <w:sz w:val="32"/>
        </w:rPr>
        <w:t xml:space="preserve"> </w:t>
      </w:r>
      <w:r>
        <w:rPr>
          <w:sz w:val="32"/>
        </w:rPr>
        <w:t>какие</w:t>
      </w:r>
      <w:r>
        <w:rPr>
          <w:spacing w:val="-7"/>
          <w:sz w:val="32"/>
        </w:rPr>
        <w:t xml:space="preserve"> </w:t>
      </w:r>
      <w:r>
        <w:rPr>
          <w:sz w:val="32"/>
        </w:rPr>
        <w:t>совсем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неприятны?</w:t>
      </w:r>
    </w:p>
    <w:p w:rsidR="00980E96" w:rsidRDefault="00980E96">
      <w:pPr>
        <w:pStyle w:val="a4"/>
        <w:jc w:val="left"/>
        <w:rPr>
          <w:sz w:val="32"/>
        </w:rPr>
        <w:sectPr w:rsidR="00980E96">
          <w:pgSz w:w="11910" w:h="16840"/>
          <w:pgMar w:top="1040" w:right="425" w:bottom="280" w:left="425" w:header="720" w:footer="720" w:gutter="0"/>
          <w:cols w:space="720"/>
        </w:sectPr>
      </w:pPr>
    </w:p>
    <w:p w:rsidR="00980E96" w:rsidRDefault="003A5E8E">
      <w:pPr>
        <w:pStyle w:val="a3"/>
        <w:spacing w:before="64"/>
        <w:ind w:left="708" w:right="415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3766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634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10086340"/>
                          <a:chOff x="0" y="0"/>
                          <a:chExt cx="6952615" cy="10086340"/>
                        </a:xfrm>
                      </wpg:grpSpPr>
                      <pic:pic xmlns:pic="http://schemas.openxmlformats.org/drawingml/2006/picture">
                        <pic:nvPicPr>
                          <pic:cNvPr id="8" name="Image 8" descr="C:\Users\sad2\Downloads\muzikaaa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24959" y="2133600"/>
                            <a:ext cx="2569844" cy="27508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488" cy="100858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pt;margin-top:23.999983pt;width:547.450pt;height:794.2pt;mso-position-horizontal-relative:page;mso-position-vertical-relative:page;z-index:-15778816" id="docshapegroup7" coordorigin="480,480" coordsize="10949,15884">
                <v:shape style="position:absolute;left:6976;top:3840;width:4047;height:4332" type="#_x0000_t75" id="docshape8" alt="C:\Users\sad2\Downloads\muzikaaa.png" stroked="false">
                  <v:imagedata r:id="rId8" o:title=""/>
                </v:shape>
                <v:shape style="position:absolute;left:480;top:480;width:10949;height:15884" type="#_x0000_t75" id="docshape9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t xml:space="preserve">Вопросы можно продолжить. Обратитесь к собственному </w:t>
      </w:r>
      <w:proofErr w:type="spellStart"/>
      <w:r>
        <w:t>воображ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нию</w:t>
      </w:r>
      <w:proofErr w:type="spellEnd"/>
      <w:r>
        <w:t>. В тот момент, когда у ребенка закрыты глаза, попробуйте сами произвести некоторые шумы (например, скомкайте лист бумаги, скри</w:t>
      </w:r>
      <w:proofErr w:type="gramStart"/>
      <w:r>
        <w:t>п-</w:t>
      </w:r>
      <w:proofErr w:type="gramEnd"/>
      <w:r>
        <w:t xml:space="preserve"> </w:t>
      </w:r>
      <w:proofErr w:type="spellStart"/>
      <w:r>
        <w:t>ните</w:t>
      </w:r>
      <w:proofErr w:type="spellEnd"/>
      <w:r>
        <w:t xml:space="preserve"> дверью, проведите карандашом по стеклу и т. д.). Попроси</w:t>
      </w:r>
      <w:r>
        <w:t xml:space="preserve">те </w:t>
      </w:r>
      <w:proofErr w:type="spellStart"/>
      <w:r>
        <w:t>м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лыша</w:t>
      </w:r>
      <w:proofErr w:type="spellEnd"/>
      <w:r>
        <w:t xml:space="preserve"> догадаться, какие звуки он слышал. Такие загадки должны ему понравиться. Если вы заметите, что ребенок начинает уставать, </w:t>
      </w:r>
      <w:proofErr w:type="spellStart"/>
      <w:r>
        <w:t>пом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няйтесь</w:t>
      </w:r>
      <w:proofErr w:type="spellEnd"/>
      <w:r>
        <w:t xml:space="preserve"> с ним ролями.</w:t>
      </w:r>
    </w:p>
    <w:p w:rsidR="00980E96" w:rsidRDefault="003A5E8E">
      <w:pPr>
        <w:pStyle w:val="a4"/>
        <w:numPr>
          <w:ilvl w:val="0"/>
          <w:numId w:val="2"/>
        </w:numPr>
        <w:tabs>
          <w:tab w:val="left" w:pos="1057"/>
        </w:tabs>
        <w:ind w:right="4702" w:firstLine="0"/>
        <w:jc w:val="both"/>
        <w:rPr>
          <w:i/>
          <w:color w:val="00AFEF"/>
          <w:sz w:val="32"/>
        </w:rPr>
      </w:pPr>
      <w:r>
        <w:rPr>
          <w:b/>
          <w:i/>
          <w:color w:val="00AFEF"/>
          <w:sz w:val="32"/>
        </w:rPr>
        <w:t>НЕ ОПОЗДАЙ</w:t>
      </w:r>
      <w:r>
        <w:rPr>
          <w:b/>
          <w:color w:val="00AFEF"/>
          <w:sz w:val="32"/>
        </w:rPr>
        <w:t xml:space="preserve">. </w:t>
      </w:r>
      <w:r>
        <w:rPr>
          <w:sz w:val="32"/>
        </w:rPr>
        <w:t>В процессе игры ра</w:t>
      </w:r>
      <w:proofErr w:type="gramStart"/>
      <w:r>
        <w:rPr>
          <w:sz w:val="32"/>
        </w:rPr>
        <w:t>з-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вивается</w:t>
      </w:r>
      <w:proofErr w:type="spellEnd"/>
      <w:r>
        <w:rPr>
          <w:sz w:val="32"/>
        </w:rPr>
        <w:t xml:space="preserve"> не только слуховое внимание, но и чувство ритма. Для игры можно </w:t>
      </w:r>
      <w:proofErr w:type="spellStart"/>
      <w:r>
        <w:rPr>
          <w:sz w:val="32"/>
        </w:rPr>
        <w:t>и</w:t>
      </w:r>
      <w:proofErr w:type="gramStart"/>
      <w:r>
        <w:rPr>
          <w:sz w:val="32"/>
        </w:rPr>
        <w:t>с</w:t>
      </w:r>
      <w:proofErr w:type="spellEnd"/>
      <w:r>
        <w:rPr>
          <w:sz w:val="32"/>
        </w:rPr>
        <w:t>-</w:t>
      </w:r>
      <w:proofErr w:type="gramEnd"/>
      <w:r>
        <w:rPr>
          <w:sz w:val="32"/>
        </w:rPr>
        <w:t xml:space="preserve"> пользовать любой ударный </w:t>
      </w:r>
      <w:proofErr w:type="spellStart"/>
      <w:r>
        <w:rPr>
          <w:sz w:val="32"/>
        </w:rPr>
        <w:t>музыкаль</w:t>
      </w:r>
      <w:proofErr w:type="spellEnd"/>
      <w:r>
        <w:rPr>
          <w:sz w:val="32"/>
        </w:rPr>
        <w:t xml:space="preserve">- </w:t>
      </w:r>
      <w:proofErr w:type="spellStart"/>
      <w:r>
        <w:rPr>
          <w:sz w:val="32"/>
        </w:rPr>
        <w:t>ный</w:t>
      </w:r>
      <w:proofErr w:type="spellEnd"/>
      <w:r>
        <w:rPr>
          <w:sz w:val="32"/>
        </w:rPr>
        <w:t xml:space="preserve"> инструмент (бубен, румбу, ложки и т. д.). Взрослый импровизирует </w:t>
      </w:r>
      <w:proofErr w:type="spellStart"/>
      <w:r>
        <w:rPr>
          <w:sz w:val="32"/>
        </w:rPr>
        <w:t>несло</w:t>
      </w:r>
      <w:proofErr w:type="gramStart"/>
      <w:r>
        <w:rPr>
          <w:sz w:val="32"/>
        </w:rPr>
        <w:t>ж</w:t>
      </w:r>
      <w:proofErr w:type="spellEnd"/>
      <w:r>
        <w:rPr>
          <w:sz w:val="32"/>
        </w:rPr>
        <w:t>-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ный</w:t>
      </w:r>
      <w:proofErr w:type="spellEnd"/>
      <w:r>
        <w:rPr>
          <w:sz w:val="32"/>
        </w:rPr>
        <w:t xml:space="preserve"> ритмический рисунок, ребенок </w:t>
      </w:r>
      <w:proofErr w:type="spellStart"/>
      <w:r>
        <w:rPr>
          <w:sz w:val="32"/>
        </w:rPr>
        <w:t>хло</w:t>
      </w:r>
      <w:proofErr w:type="spellEnd"/>
      <w:r>
        <w:rPr>
          <w:sz w:val="32"/>
        </w:rPr>
        <w:t xml:space="preserve">- </w:t>
      </w:r>
      <w:proofErr w:type="spellStart"/>
      <w:r>
        <w:rPr>
          <w:sz w:val="32"/>
        </w:rPr>
        <w:t>пает</w:t>
      </w:r>
      <w:proofErr w:type="spellEnd"/>
      <w:r>
        <w:rPr>
          <w:sz w:val="32"/>
        </w:rPr>
        <w:t xml:space="preserve"> в л</w:t>
      </w:r>
      <w:r>
        <w:rPr>
          <w:sz w:val="32"/>
        </w:rPr>
        <w:t xml:space="preserve">адоши во время паузы (останов- </w:t>
      </w:r>
      <w:proofErr w:type="spellStart"/>
      <w:r>
        <w:rPr>
          <w:sz w:val="32"/>
        </w:rPr>
        <w:t>ки</w:t>
      </w:r>
      <w:proofErr w:type="spellEnd"/>
      <w:r>
        <w:rPr>
          <w:sz w:val="32"/>
        </w:rPr>
        <w:t xml:space="preserve">). Таким образом, организуется </w:t>
      </w:r>
      <w:proofErr w:type="spellStart"/>
      <w:r>
        <w:rPr>
          <w:sz w:val="32"/>
        </w:rPr>
        <w:t>ри</w:t>
      </w:r>
      <w:proofErr w:type="gramStart"/>
      <w:r>
        <w:rPr>
          <w:sz w:val="32"/>
        </w:rPr>
        <w:t>т</w:t>
      </w:r>
      <w:proofErr w:type="spellEnd"/>
      <w:r>
        <w:rPr>
          <w:sz w:val="32"/>
        </w:rPr>
        <w:t>-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мическая</w:t>
      </w:r>
      <w:proofErr w:type="spellEnd"/>
      <w:r>
        <w:rPr>
          <w:sz w:val="32"/>
        </w:rPr>
        <w:t xml:space="preserve"> игра, в которой роль ведущего в дальнейшем может взять на себя ребе- нок. Ритм может быть разным.</w:t>
      </w:r>
    </w:p>
    <w:p w:rsidR="00980E96" w:rsidRDefault="003A5E8E">
      <w:pPr>
        <w:pStyle w:val="a3"/>
        <w:spacing w:before="122"/>
        <w:ind w:left="708" w:right="415"/>
        <w:jc w:val="both"/>
      </w:pPr>
      <w:r>
        <w:t xml:space="preserve">Если вы хотите, чтобы сердце вашего ребенка стремилось к добру, </w:t>
      </w:r>
      <w:proofErr w:type="spellStart"/>
      <w:r>
        <w:t>кр</w:t>
      </w:r>
      <w:proofErr w:type="gramStart"/>
      <w:r>
        <w:t>а</w:t>
      </w:r>
      <w:proofErr w:type="spellEnd"/>
      <w:r>
        <w:t>-</w:t>
      </w:r>
      <w:proofErr w:type="gramEnd"/>
      <w:r>
        <w:t xml:space="preserve"> соте, челов</w:t>
      </w:r>
      <w:r>
        <w:t>ечности, попробуйте научить его любить и понимать музы- ку! Возможно, некоторые советы помогут вам и вашему малышу войти в огромный мир большого музыкального искусства.</w:t>
      </w:r>
    </w:p>
    <w:p w:rsidR="00980E96" w:rsidRDefault="003A5E8E">
      <w:pPr>
        <w:pStyle w:val="a4"/>
        <w:numPr>
          <w:ilvl w:val="0"/>
          <w:numId w:val="1"/>
        </w:numPr>
        <w:tabs>
          <w:tab w:val="left" w:pos="1071"/>
        </w:tabs>
        <w:spacing w:before="117"/>
        <w:ind w:right="415" w:firstLine="0"/>
        <w:jc w:val="both"/>
        <w:rPr>
          <w:sz w:val="32"/>
        </w:rPr>
      </w:pPr>
      <w:r>
        <w:rPr>
          <w:sz w:val="32"/>
        </w:rPr>
        <w:t xml:space="preserve">Прежде всего, помните о том, что </w:t>
      </w:r>
      <w:r>
        <w:rPr>
          <w:b/>
          <w:sz w:val="32"/>
        </w:rPr>
        <w:t xml:space="preserve">любое музыкальное </w:t>
      </w:r>
      <w:proofErr w:type="spellStart"/>
      <w:r>
        <w:rPr>
          <w:b/>
          <w:sz w:val="32"/>
        </w:rPr>
        <w:t>произвед</w:t>
      </w:r>
      <w:proofErr w:type="gramStart"/>
      <w:r>
        <w:rPr>
          <w:b/>
          <w:sz w:val="32"/>
        </w:rPr>
        <w:t>е</w:t>
      </w:r>
      <w:proofErr w:type="spellEnd"/>
      <w:r>
        <w:rPr>
          <w:b/>
          <w:sz w:val="32"/>
        </w:rPr>
        <w:t>-</w:t>
      </w:r>
      <w:proofErr w:type="gram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ние</w:t>
      </w:r>
      <w:proofErr w:type="spellEnd"/>
      <w:r>
        <w:rPr>
          <w:b/>
          <w:sz w:val="32"/>
        </w:rPr>
        <w:t xml:space="preserve"> необходимо слушать, н</w:t>
      </w:r>
      <w:r>
        <w:rPr>
          <w:b/>
          <w:sz w:val="32"/>
        </w:rPr>
        <w:t xml:space="preserve">е отвлекаясь ни на что другое. </w:t>
      </w:r>
      <w:r>
        <w:rPr>
          <w:sz w:val="32"/>
        </w:rPr>
        <w:t>Нужно очень постараться внимательно следить за тем, что происходит в муз</w:t>
      </w:r>
      <w:proofErr w:type="gramStart"/>
      <w:r>
        <w:rPr>
          <w:sz w:val="32"/>
        </w:rPr>
        <w:t>ы-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ке</w:t>
      </w:r>
      <w:proofErr w:type="spellEnd"/>
      <w:r>
        <w:rPr>
          <w:sz w:val="32"/>
        </w:rPr>
        <w:t>, от самого начала до самого ее завершения.</w:t>
      </w:r>
    </w:p>
    <w:p w:rsidR="00980E96" w:rsidRDefault="003A5E8E">
      <w:pPr>
        <w:pStyle w:val="a4"/>
        <w:numPr>
          <w:ilvl w:val="0"/>
          <w:numId w:val="1"/>
        </w:numPr>
        <w:tabs>
          <w:tab w:val="left" w:pos="1057"/>
        </w:tabs>
        <w:spacing w:before="123"/>
        <w:ind w:right="415" w:firstLine="0"/>
        <w:jc w:val="both"/>
        <w:rPr>
          <w:b/>
          <w:sz w:val="32"/>
        </w:rPr>
      </w:pPr>
      <w:r>
        <w:rPr>
          <w:sz w:val="32"/>
        </w:rPr>
        <w:t xml:space="preserve">На первых порах не следует слушать крупные музыкальные </w:t>
      </w:r>
      <w:proofErr w:type="spellStart"/>
      <w:r>
        <w:rPr>
          <w:sz w:val="32"/>
        </w:rPr>
        <w:t>сочин</w:t>
      </w:r>
      <w:proofErr w:type="gramStart"/>
      <w:r>
        <w:rPr>
          <w:sz w:val="32"/>
        </w:rPr>
        <w:t>е</w:t>
      </w:r>
      <w:proofErr w:type="spellEnd"/>
      <w:r>
        <w:rPr>
          <w:sz w:val="32"/>
        </w:rPr>
        <w:t>-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ния</w:t>
      </w:r>
      <w:proofErr w:type="spellEnd"/>
      <w:r>
        <w:rPr>
          <w:sz w:val="32"/>
        </w:rPr>
        <w:t>, так как можно потерпеть неудачу. Вед</w:t>
      </w:r>
      <w:r>
        <w:rPr>
          <w:sz w:val="32"/>
        </w:rPr>
        <w:t xml:space="preserve">ь навык слежения слухом за звуками еще не выработан, и внимание недостаточно </w:t>
      </w:r>
      <w:proofErr w:type="spellStart"/>
      <w:r>
        <w:rPr>
          <w:sz w:val="32"/>
        </w:rPr>
        <w:t>дисциплиниров</w:t>
      </w:r>
      <w:proofErr w:type="gramStart"/>
      <w:r>
        <w:rPr>
          <w:sz w:val="32"/>
        </w:rPr>
        <w:t>а</w:t>
      </w:r>
      <w:proofErr w:type="spellEnd"/>
      <w:r>
        <w:rPr>
          <w:sz w:val="32"/>
        </w:rPr>
        <w:t>-</w:t>
      </w:r>
      <w:proofErr w:type="gramEnd"/>
      <w:r>
        <w:rPr>
          <w:sz w:val="32"/>
        </w:rPr>
        <w:t xml:space="preserve"> но. Поэтому </w:t>
      </w:r>
      <w:r>
        <w:rPr>
          <w:b/>
          <w:sz w:val="32"/>
        </w:rPr>
        <w:t xml:space="preserve">лучше выбирать для слушания небольшие </w:t>
      </w:r>
      <w:proofErr w:type="spellStart"/>
      <w:r>
        <w:rPr>
          <w:b/>
          <w:sz w:val="32"/>
        </w:rPr>
        <w:t>произвед</w:t>
      </w:r>
      <w:proofErr w:type="gramStart"/>
      <w:r>
        <w:rPr>
          <w:b/>
          <w:sz w:val="32"/>
        </w:rPr>
        <w:t>е</w:t>
      </w:r>
      <w:proofErr w:type="spellEnd"/>
      <w:r>
        <w:rPr>
          <w:b/>
          <w:sz w:val="32"/>
        </w:rPr>
        <w:t>-</w:t>
      </w:r>
      <w:proofErr w:type="gramEnd"/>
      <w:r>
        <w:rPr>
          <w:b/>
          <w:sz w:val="32"/>
        </w:rPr>
        <w:t xml:space="preserve"> </w:t>
      </w:r>
      <w:proofErr w:type="spellStart"/>
      <w:r>
        <w:rPr>
          <w:b/>
          <w:spacing w:val="-4"/>
          <w:sz w:val="32"/>
        </w:rPr>
        <w:t>ния</w:t>
      </w:r>
      <w:proofErr w:type="spellEnd"/>
      <w:r>
        <w:rPr>
          <w:b/>
          <w:spacing w:val="-4"/>
          <w:sz w:val="32"/>
        </w:rPr>
        <w:t>.</w:t>
      </w:r>
    </w:p>
    <w:p w:rsidR="00980E96" w:rsidRDefault="003A5E8E">
      <w:pPr>
        <w:pStyle w:val="a4"/>
        <w:numPr>
          <w:ilvl w:val="0"/>
          <w:numId w:val="1"/>
        </w:numPr>
        <w:tabs>
          <w:tab w:val="left" w:pos="1071"/>
        </w:tabs>
        <w:spacing w:before="119"/>
        <w:ind w:right="414" w:firstLine="0"/>
        <w:jc w:val="both"/>
        <w:rPr>
          <w:sz w:val="32"/>
        </w:rPr>
      </w:pPr>
      <w:r>
        <w:rPr>
          <w:sz w:val="32"/>
        </w:rPr>
        <w:t xml:space="preserve">Это может быть вокальная музыка или инструментальная. </w:t>
      </w:r>
      <w:proofErr w:type="spellStart"/>
      <w:r>
        <w:rPr>
          <w:b/>
          <w:sz w:val="32"/>
        </w:rPr>
        <w:t>Присл</w:t>
      </w:r>
      <w:proofErr w:type="gramStart"/>
      <w:r>
        <w:rPr>
          <w:b/>
          <w:sz w:val="32"/>
        </w:rPr>
        <w:t>у</w:t>
      </w:r>
      <w:proofErr w:type="spellEnd"/>
      <w:r>
        <w:rPr>
          <w:b/>
          <w:sz w:val="32"/>
        </w:rPr>
        <w:t>-</w:t>
      </w:r>
      <w:proofErr w:type="gram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шиваясь</w:t>
      </w:r>
      <w:proofErr w:type="spellEnd"/>
      <w:r>
        <w:rPr>
          <w:b/>
          <w:sz w:val="32"/>
        </w:rPr>
        <w:t xml:space="preserve"> к звукам, постарайтесь услы</w:t>
      </w:r>
      <w:r>
        <w:rPr>
          <w:b/>
          <w:sz w:val="32"/>
        </w:rPr>
        <w:t xml:space="preserve">шать и различить </w:t>
      </w:r>
      <w:proofErr w:type="spellStart"/>
      <w:r>
        <w:rPr>
          <w:b/>
          <w:sz w:val="32"/>
        </w:rPr>
        <w:t>динамиче</w:t>
      </w:r>
      <w:proofErr w:type="spellEnd"/>
      <w:r>
        <w:rPr>
          <w:b/>
          <w:sz w:val="32"/>
        </w:rPr>
        <w:t xml:space="preserve">- </w:t>
      </w:r>
      <w:proofErr w:type="spellStart"/>
      <w:r>
        <w:rPr>
          <w:b/>
          <w:sz w:val="32"/>
        </w:rPr>
        <w:t>ские</w:t>
      </w:r>
      <w:proofErr w:type="spellEnd"/>
      <w:r>
        <w:rPr>
          <w:b/>
          <w:sz w:val="32"/>
        </w:rPr>
        <w:t xml:space="preserve"> оттенки музыкальной речи, </w:t>
      </w:r>
      <w:r>
        <w:rPr>
          <w:sz w:val="32"/>
        </w:rPr>
        <w:t xml:space="preserve">определить, делают ли они </w:t>
      </w:r>
      <w:proofErr w:type="spellStart"/>
      <w:r>
        <w:rPr>
          <w:sz w:val="32"/>
        </w:rPr>
        <w:t>вырази</w:t>
      </w:r>
      <w:proofErr w:type="spellEnd"/>
      <w:r>
        <w:rPr>
          <w:sz w:val="32"/>
        </w:rPr>
        <w:t>- тельным исполнение музыкального произведения.</w:t>
      </w:r>
    </w:p>
    <w:p w:rsidR="00980E96" w:rsidRDefault="00980E96">
      <w:pPr>
        <w:pStyle w:val="a4"/>
        <w:rPr>
          <w:sz w:val="32"/>
        </w:rPr>
        <w:sectPr w:rsidR="00980E96">
          <w:pgSz w:w="11910" w:h="16840"/>
          <w:pgMar w:top="1040" w:right="425" w:bottom="280" w:left="425" w:header="720" w:footer="720" w:gutter="0"/>
          <w:cols w:space="720"/>
        </w:sectPr>
      </w:pPr>
    </w:p>
    <w:p w:rsidR="00980E96" w:rsidRDefault="003A5E8E">
      <w:pPr>
        <w:pStyle w:val="a4"/>
        <w:numPr>
          <w:ilvl w:val="0"/>
          <w:numId w:val="1"/>
        </w:numPr>
        <w:tabs>
          <w:tab w:val="left" w:pos="1046"/>
        </w:tabs>
        <w:spacing w:before="69"/>
        <w:ind w:right="415" w:firstLine="0"/>
        <w:jc w:val="both"/>
        <w:rPr>
          <w:sz w:val="32"/>
        </w:rPr>
      </w:pPr>
      <w:r>
        <w:rPr>
          <w:noProof/>
          <w:sz w:val="32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3817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634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10086340"/>
                          <a:chOff x="0" y="0"/>
                          <a:chExt cx="6952615" cy="10086340"/>
                        </a:xfrm>
                      </wpg:grpSpPr>
                      <pic:pic xmlns:pic="http://schemas.openxmlformats.org/drawingml/2006/picture">
                        <pic:nvPicPr>
                          <pic:cNvPr id="11" name="Image 11" descr="C:\Users\sad2\Downloads\Без названия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6185" y="7568183"/>
                            <a:ext cx="2643251" cy="19816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488" cy="100858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pt;margin-top:23.999983pt;width:547.450pt;height:794.2pt;mso-position-horizontal-relative:page;mso-position-vertical-relative:page;z-index:-15778304" id="docshapegroup10" coordorigin="480,480" coordsize="10949,15884">
                <v:shape style="position:absolute;left:3623;top:12398;width:4163;height:3121" type="#_x0000_t75" id="docshape11" alt="C:\Users\sad2\Downloads\Без названия.jpg" stroked="false">
                  <v:imagedata r:id="rId13" o:title=""/>
                </v:shape>
                <v:shape style="position:absolute;left:480;top:480;width:10949;height:15884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b/>
          <w:sz w:val="32"/>
        </w:rPr>
        <w:t xml:space="preserve">Постарайтесь сделать прослушивание музыки регулярным </w:t>
      </w:r>
      <w:proofErr w:type="spellStart"/>
      <w:r>
        <w:rPr>
          <w:b/>
          <w:sz w:val="32"/>
        </w:rPr>
        <w:t>зан</w:t>
      </w:r>
      <w:proofErr w:type="gramStart"/>
      <w:r>
        <w:rPr>
          <w:b/>
          <w:sz w:val="32"/>
        </w:rPr>
        <w:t>я</w:t>
      </w:r>
      <w:proofErr w:type="spellEnd"/>
      <w:r>
        <w:rPr>
          <w:b/>
          <w:sz w:val="32"/>
        </w:rPr>
        <w:t>-</w:t>
      </w:r>
      <w:proofErr w:type="gram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тием</w:t>
      </w:r>
      <w:proofErr w:type="spellEnd"/>
      <w:r>
        <w:rPr>
          <w:b/>
          <w:sz w:val="32"/>
        </w:rPr>
        <w:t xml:space="preserve">, </w:t>
      </w:r>
      <w:r>
        <w:rPr>
          <w:sz w:val="32"/>
        </w:rPr>
        <w:t>выделите для слушания специальное врем</w:t>
      </w:r>
      <w:r>
        <w:rPr>
          <w:sz w:val="32"/>
        </w:rPr>
        <w:t>я. Ничто не должно о</w:t>
      </w:r>
      <w:proofErr w:type="gramStart"/>
      <w:r>
        <w:rPr>
          <w:sz w:val="32"/>
        </w:rPr>
        <w:t>т-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влекать</w:t>
      </w:r>
      <w:proofErr w:type="spellEnd"/>
      <w:r>
        <w:rPr>
          <w:sz w:val="32"/>
        </w:rPr>
        <w:t xml:space="preserve"> ребенка от общения с музыкой, никогда нельзя делать этого на- </w:t>
      </w:r>
      <w:r>
        <w:rPr>
          <w:spacing w:val="-2"/>
          <w:sz w:val="32"/>
        </w:rPr>
        <w:t>спех.</w:t>
      </w:r>
    </w:p>
    <w:p w:rsidR="00980E96" w:rsidRDefault="003A5E8E">
      <w:pPr>
        <w:pStyle w:val="a4"/>
        <w:numPr>
          <w:ilvl w:val="0"/>
          <w:numId w:val="1"/>
        </w:numPr>
        <w:tabs>
          <w:tab w:val="left" w:pos="1089"/>
        </w:tabs>
        <w:ind w:right="419" w:firstLine="0"/>
        <w:jc w:val="both"/>
        <w:rPr>
          <w:sz w:val="32"/>
        </w:rPr>
      </w:pPr>
      <w:r>
        <w:rPr>
          <w:b/>
          <w:sz w:val="32"/>
        </w:rPr>
        <w:t xml:space="preserve">Очень полезно слушать одни и те же сочинения в исполнении разных солистов и коллективов, </w:t>
      </w:r>
      <w:r>
        <w:rPr>
          <w:sz w:val="32"/>
        </w:rPr>
        <w:t>смотреть спектакли с различным с</w:t>
      </w:r>
      <w:proofErr w:type="gramStart"/>
      <w:r>
        <w:rPr>
          <w:sz w:val="32"/>
        </w:rPr>
        <w:t>о-</w:t>
      </w:r>
      <w:proofErr w:type="gramEnd"/>
      <w:r>
        <w:rPr>
          <w:sz w:val="32"/>
        </w:rPr>
        <w:t xml:space="preserve"> ставом исполнителей. Все это помо</w:t>
      </w:r>
      <w:r>
        <w:rPr>
          <w:sz w:val="32"/>
        </w:rPr>
        <w:t>жет расширить знания о музыке, п</w:t>
      </w:r>
      <w:proofErr w:type="gramStart"/>
      <w:r>
        <w:rPr>
          <w:sz w:val="32"/>
        </w:rPr>
        <w:t>о-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зволит</w:t>
      </w:r>
      <w:proofErr w:type="spellEnd"/>
      <w:r>
        <w:rPr>
          <w:sz w:val="32"/>
        </w:rPr>
        <w:t xml:space="preserve"> не только яснее мыслить, но и глубже чувствовать.</w:t>
      </w:r>
    </w:p>
    <w:p w:rsidR="00980E96" w:rsidRDefault="003A5E8E">
      <w:pPr>
        <w:pStyle w:val="1"/>
        <w:spacing w:before="122"/>
        <w:ind w:left="708" w:right="0"/>
        <w:jc w:val="both"/>
      </w:pPr>
      <w:r>
        <w:rPr>
          <w:color w:val="365F91"/>
          <w:u w:val="single" w:color="365F91"/>
        </w:rPr>
        <w:t>ПРАВИЛА</w:t>
      </w:r>
      <w:r>
        <w:rPr>
          <w:color w:val="365F91"/>
          <w:spacing w:val="-15"/>
          <w:u w:val="single" w:color="365F91"/>
        </w:rPr>
        <w:t xml:space="preserve"> </w:t>
      </w:r>
      <w:r>
        <w:rPr>
          <w:color w:val="365F91"/>
          <w:u w:val="single" w:color="365F91"/>
        </w:rPr>
        <w:t>ПОВЕДЕНИЯ</w:t>
      </w:r>
      <w:r>
        <w:rPr>
          <w:color w:val="365F91"/>
          <w:spacing w:val="-8"/>
          <w:u w:val="single" w:color="365F91"/>
        </w:rPr>
        <w:t xml:space="preserve"> </w:t>
      </w:r>
      <w:r>
        <w:rPr>
          <w:color w:val="365F91"/>
          <w:u w:val="single" w:color="365F91"/>
        </w:rPr>
        <w:t>ПРИ</w:t>
      </w:r>
      <w:r>
        <w:rPr>
          <w:color w:val="365F91"/>
          <w:spacing w:val="-10"/>
          <w:u w:val="single" w:color="365F91"/>
        </w:rPr>
        <w:t xml:space="preserve"> </w:t>
      </w:r>
      <w:r>
        <w:rPr>
          <w:color w:val="365F91"/>
          <w:u w:val="single" w:color="365F91"/>
        </w:rPr>
        <w:t>ВСТРЕЧЕ</w:t>
      </w:r>
      <w:r>
        <w:rPr>
          <w:color w:val="365F91"/>
          <w:spacing w:val="-6"/>
          <w:u w:val="single" w:color="365F91"/>
        </w:rPr>
        <w:t xml:space="preserve"> </w:t>
      </w:r>
      <w:r>
        <w:rPr>
          <w:color w:val="365F91"/>
          <w:u w:val="single" w:color="365F91"/>
        </w:rPr>
        <w:t>С</w:t>
      </w:r>
      <w:r>
        <w:rPr>
          <w:color w:val="365F91"/>
          <w:spacing w:val="-7"/>
          <w:u w:val="single" w:color="365F91"/>
        </w:rPr>
        <w:t xml:space="preserve"> </w:t>
      </w:r>
      <w:r>
        <w:rPr>
          <w:color w:val="365F91"/>
          <w:spacing w:val="-2"/>
          <w:u w:val="single" w:color="365F91"/>
        </w:rPr>
        <w:t>МУЗЫКОЙ</w:t>
      </w:r>
    </w:p>
    <w:p w:rsidR="00980E96" w:rsidRDefault="003A5E8E">
      <w:pPr>
        <w:spacing w:before="122"/>
        <w:ind w:left="708" w:right="431"/>
        <w:jc w:val="both"/>
        <w:rPr>
          <w:b/>
          <w:i/>
          <w:sz w:val="32"/>
        </w:rPr>
      </w:pPr>
      <w:r>
        <w:rPr>
          <w:b/>
          <w:i/>
          <w:sz w:val="32"/>
        </w:rPr>
        <w:t xml:space="preserve">В театрах, в концертных залах существуют определенные правила </w:t>
      </w:r>
      <w:r>
        <w:rPr>
          <w:b/>
          <w:i/>
          <w:spacing w:val="-2"/>
          <w:sz w:val="32"/>
        </w:rPr>
        <w:t>поведения.</w:t>
      </w:r>
    </w:p>
    <w:p w:rsidR="00980E96" w:rsidRDefault="003A5E8E">
      <w:pPr>
        <w:spacing w:before="123"/>
        <w:ind w:left="708" w:right="409"/>
        <w:jc w:val="both"/>
        <w:rPr>
          <w:b/>
          <w:i/>
          <w:sz w:val="32"/>
        </w:rPr>
      </w:pPr>
      <w:r>
        <w:rPr>
          <w:b/>
          <w:i/>
          <w:sz w:val="32"/>
        </w:rPr>
        <w:t xml:space="preserve">Нельзя опаздывать на концерт. Лучше прийти за 15 – 20 минут и настроиться на встречу с искусством. В случае опоздания следует дождаться перерыва между исполняемыми произведениями. </w:t>
      </w:r>
      <w:proofErr w:type="spellStart"/>
      <w:r>
        <w:rPr>
          <w:b/>
          <w:i/>
          <w:sz w:val="32"/>
        </w:rPr>
        <w:t>Вх</w:t>
      </w:r>
      <w:proofErr w:type="gramStart"/>
      <w:r>
        <w:rPr>
          <w:b/>
          <w:i/>
          <w:sz w:val="32"/>
        </w:rPr>
        <w:t>о</w:t>
      </w:r>
      <w:proofErr w:type="spellEnd"/>
      <w:r>
        <w:rPr>
          <w:b/>
          <w:i/>
          <w:sz w:val="32"/>
        </w:rPr>
        <w:t>-</w:t>
      </w:r>
      <w:proofErr w:type="gramEnd"/>
      <w:r>
        <w:rPr>
          <w:b/>
          <w:i/>
          <w:sz w:val="32"/>
        </w:rPr>
        <w:t xml:space="preserve"> </w:t>
      </w:r>
      <w:proofErr w:type="spellStart"/>
      <w:r>
        <w:rPr>
          <w:b/>
          <w:i/>
          <w:sz w:val="32"/>
        </w:rPr>
        <w:t>дить</w:t>
      </w:r>
      <w:proofErr w:type="spellEnd"/>
      <w:r>
        <w:rPr>
          <w:b/>
          <w:i/>
          <w:sz w:val="32"/>
        </w:rPr>
        <w:t xml:space="preserve"> в зал во время исполнения запрещается.</w:t>
      </w:r>
    </w:p>
    <w:p w:rsidR="00980E96" w:rsidRDefault="003A5E8E">
      <w:pPr>
        <w:spacing w:before="118"/>
        <w:ind w:left="708" w:right="415"/>
        <w:jc w:val="both"/>
        <w:rPr>
          <w:b/>
          <w:i/>
          <w:sz w:val="32"/>
        </w:rPr>
      </w:pPr>
      <w:r>
        <w:rPr>
          <w:b/>
          <w:i/>
          <w:sz w:val="32"/>
        </w:rPr>
        <w:t>Непременным условием, без к</w:t>
      </w:r>
      <w:r>
        <w:rPr>
          <w:b/>
          <w:i/>
          <w:sz w:val="32"/>
        </w:rPr>
        <w:t>оторого невозможно воспринимать музыку, является абсолютная тишина в зале. Недопустимы любые разговоры, шепот, обмен мнениями, шелест страниц т. д. Все это отвлекает самого слушателя, мешает окружающим и исполнит</w:t>
      </w:r>
      <w:proofErr w:type="gramStart"/>
      <w:r>
        <w:rPr>
          <w:b/>
          <w:i/>
          <w:sz w:val="32"/>
        </w:rPr>
        <w:t>е-</w:t>
      </w:r>
      <w:proofErr w:type="gramEnd"/>
      <w:r>
        <w:rPr>
          <w:b/>
          <w:i/>
          <w:sz w:val="32"/>
        </w:rPr>
        <w:t xml:space="preserve"> </w:t>
      </w:r>
      <w:proofErr w:type="spellStart"/>
      <w:r>
        <w:rPr>
          <w:b/>
          <w:i/>
          <w:spacing w:val="-4"/>
          <w:sz w:val="32"/>
        </w:rPr>
        <w:t>лям</w:t>
      </w:r>
      <w:proofErr w:type="spellEnd"/>
      <w:r>
        <w:rPr>
          <w:b/>
          <w:i/>
          <w:spacing w:val="-4"/>
          <w:sz w:val="32"/>
        </w:rPr>
        <w:t>.</w:t>
      </w:r>
    </w:p>
    <w:p w:rsidR="00980E96" w:rsidRDefault="003A5E8E">
      <w:pPr>
        <w:spacing w:before="119"/>
        <w:ind w:left="708" w:right="409"/>
        <w:jc w:val="both"/>
        <w:rPr>
          <w:b/>
          <w:i/>
          <w:sz w:val="32"/>
        </w:rPr>
      </w:pPr>
      <w:r>
        <w:rPr>
          <w:b/>
          <w:i/>
          <w:sz w:val="32"/>
        </w:rPr>
        <w:t xml:space="preserve">Аплодировать между частями крупного </w:t>
      </w:r>
      <w:r>
        <w:rPr>
          <w:b/>
          <w:i/>
          <w:sz w:val="32"/>
        </w:rPr>
        <w:t>произведения не принято.</w:t>
      </w:r>
      <w:r>
        <w:rPr>
          <w:b/>
          <w:i/>
          <w:spacing w:val="80"/>
          <w:sz w:val="32"/>
        </w:rPr>
        <w:t xml:space="preserve"> </w:t>
      </w:r>
      <w:r>
        <w:rPr>
          <w:b/>
          <w:i/>
          <w:sz w:val="32"/>
        </w:rPr>
        <w:t>В опере публика аплодисментами благодарит дирижера и оркестр перед последним действием. По ходу спектакля аплодисменты д</w:t>
      </w:r>
      <w:proofErr w:type="gramStart"/>
      <w:r>
        <w:rPr>
          <w:b/>
          <w:i/>
          <w:sz w:val="32"/>
        </w:rPr>
        <w:t>о-</w:t>
      </w:r>
      <w:proofErr w:type="gramEnd"/>
      <w:r>
        <w:rPr>
          <w:b/>
          <w:i/>
          <w:sz w:val="32"/>
        </w:rPr>
        <w:t xml:space="preserve"> </w:t>
      </w:r>
      <w:proofErr w:type="spellStart"/>
      <w:r>
        <w:rPr>
          <w:b/>
          <w:i/>
          <w:sz w:val="32"/>
        </w:rPr>
        <w:t>пустимы</w:t>
      </w:r>
      <w:proofErr w:type="spellEnd"/>
      <w:r>
        <w:rPr>
          <w:b/>
          <w:i/>
          <w:sz w:val="32"/>
        </w:rPr>
        <w:t xml:space="preserve"> только после блестяще проведенной сцены, арии. В о</w:t>
      </w:r>
      <w:proofErr w:type="gramStart"/>
      <w:r>
        <w:rPr>
          <w:b/>
          <w:i/>
          <w:sz w:val="32"/>
        </w:rPr>
        <w:t>т-</w:t>
      </w:r>
      <w:proofErr w:type="gramEnd"/>
      <w:r>
        <w:rPr>
          <w:b/>
          <w:i/>
          <w:sz w:val="32"/>
        </w:rPr>
        <w:t xml:space="preserve"> дельных случаях можно аплодировать талантливо в</w:t>
      </w:r>
      <w:r>
        <w:rPr>
          <w:b/>
          <w:i/>
          <w:sz w:val="32"/>
        </w:rPr>
        <w:t>ыполненным декорациям, но до того как начнет звучать музыка.</w:t>
      </w:r>
    </w:p>
    <w:p w:rsidR="00980E96" w:rsidRDefault="003A5E8E">
      <w:pPr>
        <w:spacing w:before="121"/>
        <w:ind w:left="708" w:right="414"/>
        <w:jc w:val="both"/>
        <w:rPr>
          <w:b/>
          <w:i/>
          <w:sz w:val="32"/>
        </w:rPr>
      </w:pPr>
      <w:r>
        <w:rPr>
          <w:b/>
          <w:i/>
          <w:sz w:val="32"/>
        </w:rPr>
        <w:t>Аплодисменты, вызов на сцену в заключение концерта – лучшая н</w:t>
      </w:r>
      <w:proofErr w:type="gramStart"/>
      <w:r>
        <w:rPr>
          <w:b/>
          <w:i/>
          <w:sz w:val="32"/>
        </w:rPr>
        <w:t>а-</w:t>
      </w:r>
      <w:proofErr w:type="gramEnd"/>
      <w:r>
        <w:rPr>
          <w:b/>
          <w:i/>
          <w:sz w:val="32"/>
        </w:rPr>
        <w:t xml:space="preserve"> града артистам.</w:t>
      </w:r>
    </w:p>
    <w:p w:rsidR="00980E96" w:rsidRDefault="00980E96">
      <w:pPr>
        <w:jc w:val="both"/>
        <w:rPr>
          <w:b/>
          <w:i/>
          <w:sz w:val="32"/>
        </w:rPr>
        <w:sectPr w:rsidR="00980E96">
          <w:pgSz w:w="11910" w:h="16840"/>
          <w:pgMar w:top="1040" w:right="425" w:bottom="280" w:left="425" w:header="720" w:footer="720" w:gutter="0"/>
          <w:cols w:space="720"/>
        </w:sectPr>
      </w:pPr>
    </w:p>
    <w:p w:rsidR="00980E96" w:rsidRDefault="003A5E8E">
      <w:pPr>
        <w:pStyle w:val="a3"/>
        <w:ind w:left="55"/>
        <w:rPr>
          <w:sz w:val="20"/>
        </w:rPr>
      </w:pPr>
      <w:bookmarkStart w:id="0" w:name="_GoBack"/>
      <w:r>
        <w:rPr>
          <w:noProof/>
          <w:sz w:val="20"/>
          <w:lang w:eastAsia="ru-RU"/>
        </w:rPr>
        <w:lastRenderedPageBreak/>
        <w:drawing>
          <wp:inline distT="0" distB="0" distL="0" distR="0" wp14:anchorId="54CAE184" wp14:editId="063A7A38">
            <wp:extent cx="6814210" cy="988523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4210" cy="988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80E96">
      <w:pgSz w:w="11910" w:h="16840"/>
      <w:pgMar w:top="46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B4D61"/>
    <w:multiLevelType w:val="hybridMultilevel"/>
    <w:tmpl w:val="A9DABB78"/>
    <w:lvl w:ilvl="0" w:tplc="63E0E4BE">
      <w:start w:val="1"/>
      <w:numFmt w:val="decimal"/>
      <w:lvlText w:val="%1."/>
      <w:lvlJc w:val="left"/>
      <w:pPr>
        <w:ind w:left="708" w:hanging="3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C99053FE">
      <w:numFmt w:val="bullet"/>
      <w:lvlText w:val="•"/>
      <w:lvlJc w:val="left"/>
      <w:pPr>
        <w:ind w:left="1735" w:hanging="365"/>
      </w:pPr>
      <w:rPr>
        <w:rFonts w:hint="default"/>
        <w:lang w:val="ru-RU" w:eastAsia="en-US" w:bidi="ar-SA"/>
      </w:rPr>
    </w:lvl>
    <w:lvl w:ilvl="2" w:tplc="AB46388C">
      <w:numFmt w:val="bullet"/>
      <w:lvlText w:val="•"/>
      <w:lvlJc w:val="left"/>
      <w:pPr>
        <w:ind w:left="2770" w:hanging="365"/>
      </w:pPr>
      <w:rPr>
        <w:rFonts w:hint="default"/>
        <w:lang w:val="ru-RU" w:eastAsia="en-US" w:bidi="ar-SA"/>
      </w:rPr>
    </w:lvl>
    <w:lvl w:ilvl="3" w:tplc="DFCC46EA">
      <w:numFmt w:val="bullet"/>
      <w:lvlText w:val="•"/>
      <w:lvlJc w:val="left"/>
      <w:pPr>
        <w:ind w:left="3806" w:hanging="365"/>
      </w:pPr>
      <w:rPr>
        <w:rFonts w:hint="default"/>
        <w:lang w:val="ru-RU" w:eastAsia="en-US" w:bidi="ar-SA"/>
      </w:rPr>
    </w:lvl>
    <w:lvl w:ilvl="4" w:tplc="0324C15C">
      <w:numFmt w:val="bullet"/>
      <w:lvlText w:val="•"/>
      <w:lvlJc w:val="left"/>
      <w:pPr>
        <w:ind w:left="4841" w:hanging="365"/>
      </w:pPr>
      <w:rPr>
        <w:rFonts w:hint="default"/>
        <w:lang w:val="ru-RU" w:eastAsia="en-US" w:bidi="ar-SA"/>
      </w:rPr>
    </w:lvl>
    <w:lvl w:ilvl="5" w:tplc="7EBA0F0E">
      <w:numFmt w:val="bullet"/>
      <w:lvlText w:val="•"/>
      <w:lvlJc w:val="left"/>
      <w:pPr>
        <w:ind w:left="5877" w:hanging="365"/>
      </w:pPr>
      <w:rPr>
        <w:rFonts w:hint="default"/>
        <w:lang w:val="ru-RU" w:eastAsia="en-US" w:bidi="ar-SA"/>
      </w:rPr>
    </w:lvl>
    <w:lvl w:ilvl="6" w:tplc="FAFEAF04">
      <w:numFmt w:val="bullet"/>
      <w:lvlText w:val="•"/>
      <w:lvlJc w:val="left"/>
      <w:pPr>
        <w:ind w:left="6912" w:hanging="365"/>
      </w:pPr>
      <w:rPr>
        <w:rFonts w:hint="default"/>
        <w:lang w:val="ru-RU" w:eastAsia="en-US" w:bidi="ar-SA"/>
      </w:rPr>
    </w:lvl>
    <w:lvl w:ilvl="7" w:tplc="E024664C">
      <w:numFmt w:val="bullet"/>
      <w:lvlText w:val="•"/>
      <w:lvlJc w:val="left"/>
      <w:pPr>
        <w:ind w:left="7947" w:hanging="365"/>
      </w:pPr>
      <w:rPr>
        <w:rFonts w:hint="default"/>
        <w:lang w:val="ru-RU" w:eastAsia="en-US" w:bidi="ar-SA"/>
      </w:rPr>
    </w:lvl>
    <w:lvl w:ilvl="8" w:tplc="D416C8AA">
      <w:numFmt w:val="bullet"/>
      <w:lvlText w:val="•"/>
      <w:lvlJc w:val="left"/>
      <w:pPr>
        <w:ind w:left="8983" w:hanging="365"/>
      </w:pPr>
      <w:rPr>
        <w:rFonts w:hint="default"/>
        <w:lang w:val="ru-RU" w:eastAsia="en-US" w:bidi="ar-SA"/>
      </w:rPr>
    </w:lvl>
  </w:abstractNum>
  <w:abstractNum w:abstractNumId="1">
    <w:nsid w:val="50D36B24"/>
    <w:multiLevelType w:val="hybridMultilevel"/>
    <w:tmpl w:val="247E5F20"/>
    <w:lvl w:ilvl="0" w:tplc="D7FEE496">
      <w:start w:val="1"/>
      <w:numFmt w:val="decimal"/>
      <w:lvlText w:val="%1."/>
      <w:lvlJc w:val="left"/>
      <w:pPr>
        <w:ind w:left="708" w:hanging="33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B201CBE">
      <w:numFmt w:val="bullet"/>
      <w:lvlText w:val="-"/>
      <w:lvlJc w:val="left"/>
      <w:pPr>
        <w:ind w:left="708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 w:tplc="2EB08160">
      <w:numFmt w:val="bullet"/>
      <w:lvlText w:val="•"/>
      <w:lvlJc w:val="left"/>
      <w:pPr>
        <w:ind w:left="2770" w:hanging="188"/>
      </w:pPr>
      <w:rPr>
        <w:rFonts w:hint="default"/>
        <w:lang w:val="ru-RU" w:eastAsia="en-US" w:bidi="ar-SA"/>
      </w:rPr>
    </w:lvl>
    <w:lvl w:ilvl="3" w:tplc="BC546808">
      <w:numFmt w:val="bullet"/>
      <w:lvlText w:val="•"/>
      <w:lvlJc w:val="left"/>
      <w:pPr>
        <w:ind w:left="3806" w:hanging="188"/>
      </w:pPr>
      <w:rPr>
        <w:rFonts w:hint="default"/>
        <w:lang w:val="ru-RU" w:eastAsia="en-US" w:bidi="ar-SA"/>
      </w:rPr>
    </w:lvl>
    <w:lvl w:ilvl="4" w:tplc="69AA0C2A">
      <w:numFmt w:val="bullet"/>
      <w:lvlText w:val="•"/>
      <w:lvlJc w:val="left"/>
      <w:pPr>
        <w:ind w:left="4841" w:hanging="188"/>
      </w:pPr>
      <w:rPr>
        <w:rFonts w:hint="default"/>
        <w:lang w:val="ru-RU" w:eastAsia="en-US" w:bidi="ar-SA"/>
      </w:rPr>
    </w:lvl>
    <w:lvl w:ilvl="5" w:tplc="131C98C0">
      <w:numFmt w:val="bullet"/>
      <w:lvlText w:val="•"/>
      <w:lvlJc w:val="left"/>
      <w:pPr>
        <w:ind w:left="5877" w:hanging="188"/>
      </w:pPr>
      <w:rPr>
        <w:rFonts w:hint="default"/>
        <w:lang w:val="ru-RU" w:eastAsia="en-US" w:bidi="ar-SA"/>
      </w:rPr>
    </w:lvl>
    <w:lvl w:ilvl="6" w:tplc="892AAC98">
      <w:numFmt w:val="bullet"/>
      <w:lvlText w:val="•"/>
      <w:lvlJc w:val="left"/>
      <w:pPr>
        <w:ind w:left="6912" w:hanging="188"/>
      </w:pPr>
      <w:rPr>
        <w:rFonts w:hint="default"/>
        <w:lang w:val="ru-RU" w:eastAsia="en-US" w:bidi="ar-SA"/>
      </w:rPr>
    </w:lvl>
    <w:lvl w:ilvl="7" w:tplc="D4EC0EF0">
      <w:numFmt w:val="bullet"/>
      <w:lvlText w:val="•"/>
      <w:lvlJc w:val="left"/>
      <w:pPr>
        <w:ind w:left="7947" w:hanging="188"/>
      </w:pPr>
      <w:rPr>
        <w:rFonts w:hint="default"/>
        <w:lang w:val="ru-RU" w:eastAsia="en-US" w:bidi="ar-SA"/>
      </w:rPr>
    </w:lvl>
    <w:lvl w:ilvl="8" w:tplc="4DEA75D2">
      <w:numFmt w:val="bullet"/>
      <w:lvlText w:val="•"/>
      <w:lvlJc w:val="left"/>
      <w:pPr>
        <w:ind w:left="8983" w:hanging="1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80E96"/>
    <w:rsid w:val="001F632D"/>
    <w:rsid w:val="003A5E8E"/>
    <w:rsid w:val="0098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53" w:right="2267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122"/>
      <w:ind w:left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F63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32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53" w:right="2267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122"/>
      <w:ind w:left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F63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32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40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0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Пользователь</cp:lastModifiedBy>
  <cp:revision>2</cp:revision>
  <dcterms:created xsi:type="dcterms:W3CDTF">2025-03-27T23:17:00Z</dcterms:created>
  <dcterms:modified xsi:type="dcterms:W3CDTF">2025-03-27T23:56:00Z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Office Word 2007</vt:lpwstr>
  </property>
</Properties>
</file>