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 xml:space="preserve"> «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 на ДМИ по развитию чувства ритма в музыкальной деятельности</w:t>
      </w:r>
      <w:r w:rsidRPr="002F43F5">
        <w:rPr>
          <w:color w:val="111111"/>
          <w:sz w:val="28"/>
          <w:szCs w:val="28"/>
        </w:rPr>
        <w:t>»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Чувство ритма - это одна из музыкальных способностей</w:t>
      </w:r>
      <w:r w:rsidRPr="002F43F5">
        <w:rPr>
          <w:color w:val="111111"/>
          <w:sz w:val="28"/>
          <w:szCs w:val="28"/>
        </w:rPr>
        <w:t xml:space="preserve">, </w:t>
      </w:r>
      <w:proofErr w:type="gramStart"/>
      <w:r w:rsidRPr="002F43F5">
        <w:rPr>
          <w:color w:val="111111"/>
          <w:sz w:val="28"/>
          <w:szCs w:val="28"/>
        </w:rPr>
        <w:t>без</w:t>
      </w:r>
      <w:proofErr w:type="gramEnd"/>
      <w:r w:rsidRPr="002F43F5">
        <w:rPr>
          <w:color w:val="111111"/>
          <w:sz w:val="28"/>
          <w:szCs w:val="28"/>
        </w:rPr>
        <w:t xml:space="preserve"> которой практически невозможна никакая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музыкальная деятельность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</w:t>
      </w:r>
      <w:r w:rsidRPr="002F43F5">
        <w:rPr>
          <w:color w:val="111111"/>
          <w:sz w:val="28"/>
          <w:szCs w:val="28"/>
        </w:rPr>
        <w:t> – один из центральных, основополагающих элементов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Формирование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чувства ритма</w:t>
      </w:r>
      <w:r w:rsidRPr="002F43F5">
        <w:rPr>
          <w:color w:val="111111"/>
          <w:sz w:val="28"/>
          <w:szCs w:val="28"/>
        </w:rPr>
        <w:t> - важнейшая задача педагога. Своеобразие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ритма</w:t>
      </w:r>
      <w:r w:rsidRPr="002F43F5">
        <w:rPr>
          <w:color w:val="111111"/>
          <w:sz w:val="28"/>
          <w:szCs w:val="28"/>
        </w:rPr>
        <w:t>, однако, заключается в том, что он не только выразительное средство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2F43F5">
        <w:rPr>
          <w:color w:val="111111"/>
          <w:sz w:val="28"/>
          <w:szCs w:val="28"/>
        </w:rPr>
        <w:t>.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</w:t>
      </w:r>
      <w:r w:rsidRPr="002F43F5">
        <w:rPr>
          <w:color w:val="111111"/>
          <w:sz w:val="28"/>
          <w:szCs w:val="28"/>
        </w:rPr>
        <w:t> является выразительным средством и других искусств. Наряду с задачей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воспитания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3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музыкально - ритмического чувства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3F5">
        <w:rPr>
          <w:color w:val="111111"/>
          <w:sz w:val="28"/>
          <w:szCs w:val="28"/>
        </w:rPr>
        <w:t> возникает задача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воспитания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3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чувства ритма вообще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3F5">
        <w:rPr>
          <w:color w:val="111111"/>
          <w:sz w:val="28"/>
          <w:szCs w:val="28"/>
        </w:rPr>
        <w:t> и не может не стать вопрос о том, в каком отношении друг к другу находятся эти задачи.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Огромными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развивающими</w:t>
      </w:r>
      <w:r w:rsidRPr="002F43F5">
        <w:rPr>
          <w:color w:val="111111"/>
          <w:sz w:val="28"/>
          <w:szCs w:val="28"/>
        </w:rPr>
        <w:t xml:space="preserve"> возможностями обладает </w:t>
      </w:r>
      <w:proofErr w:type="gramStart"/>
      <w:r w:rsidRPr="002F43F5">
        <w:rPr>
          <w:color w:val="111111"/>
          <w:sz w:val="28"/>
          <w:szCs w:val="28"/>
        </w:rPr>
        <w:t>ансамблевое</w:t>
      </w:r>
      <w:proofErr w:type="gramEnd"/>
      <w:r w:rsidRPr="002F43F5">
        <w:rPr>
          <w:color w:val="111111"/>
          <w:sz w:val="28"/>
          <w:szCs w:val="28"/>
        </w:rPr>
        <w:t xml:space="preserve"> </w:t>
      </w:r>
      <w:proofErr w:type="spellStart"/>
      <w:r w:rsidRPr="002F43F5">
        <w:rPr>
          <w:color w:val="111111"/>
          <w:sz w:val="28"/>
          <w:szCs w:val="28"/>
        </w:rPr>
        <w:t>музицирование</w:t>
      </w:r>
      <w:proofErr w:type="spellEnd"/>
      <w:r w:rsidRPr="002F43F5">
        <w:rPr>
          <w:color w:val="111111"/>
          <w:sz w:val="28"/>
          <w:szCs w:val="28"/>
        </w:rPr>
        <w:t>. Все мы знаем, что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2F43F5">
        <w:rPr>
          <w:color w:val="111111"/>
          <w:sz w:val="28"/>
          <w:szCs w:val="28"/>
        </w:rPr>
        <w:t> на ДМИ в ансамбле как нельзя лучше дисциплинирует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ритмику</w:t>
      </w:r>
      <w:r w:rsidRPr="002F43F5">
        <w:rPr>
          <w:color w:val="111111"/>
          <w:sz w:val="28"/>
          <w:szCs w:val="28"/>
        </w:rPr>
        <w:t>, а также доставляет реб</w:t>
      </w:r>
      <w:r>
        <w:rPr>
          <w:color w:val="111111"/>
          <w:sz w:val="28"/>
          <w:szCs w:val="28"/>
        </w:rPr>
        <w:t>ё</w:t>
      </w:r>
      <w:r w:rsidRPr="002F43F5">
        <w:rPr>
          <w:color w:val="111111"/>
          <w:sz w:val="28"/>
          <w:szCs w:val="28"/>
        </w:rPr>
        <w:t>нку огромное удовольствие и радость в большей мере, чем сольное исполнение. Учит слушать партн</w:t>
      </w:r>
      <w:r>
        <w:rPr>
          <w:color w:val="111111"/>
          <w:sz w:val="28"/>
          <w:szCs w:val="28"/>
        </w:rPr>
        <w:t>ё</w:t>
      </w:r>
      <w:r w:rsidRPr="002F43F5">
        <w:rPr>
          <w:color w:val="111111"/>
          <w:sz w:val="28"/>
          <w:szCs w:val="28"/>
        </w:rPr>
        <w:t>ра, учит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музыкальному</w:t>
      </w:r>
      <w:r w:rsidRPr="002F43F5">
        <w:rPr>
          <w:color w:val="111111"/>
          <w:sz w:val="28"/>
          <w:szCs w:val="28"/>
        </w:rPr>
        <w:t> мышлению - это искусство вести диалог с партн</w:t>
      </w:r>
      <w:r>
        <w:rPr>
          <w:color w:val="111111"/>
          <w:sz w:val="28"/>
          <w:szCs w:val="28"/>
        </w:rPr>
        <w:t>ё</w:t>
      </w:r>
      <w:r w:rsidRPr="002F43F5">
        <w:rPr>
          <w:color w:val="111111"/>
          <w:sz w:val="28"/>
          <w:szCs w:val="28"/>
        </w:rPr>
        <w:t>ром, т. е. понимать друг друга, уметь вовремя подавать реплики и вовремя уступать,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 чувство коллективизма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Формирование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чувства ритма</w:t>
      </w:r>
      <w:r w:rsidRPr="002F43F5">
        <w:rPr>
          <w:color w:val="111111"/>
          <w:sz w:val="28"/>
          <w:szCs w:val="28"/>
        </w:rPr>
        <w:t> - важнейшая задача педагога. Ансамблевая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</w:t>
      </w:r>
      <w:r w:rsidRPr="002F43F5">
        <w:rPr>
          <w:color w:val="111111"/>
          <w:sz w:val="28"/>
          <w:szCs w:val="28"/>
        </w:rPr>
        <w:t xml:space="preserve"> не только дат взрослому возможность диктовать правильный темп, но и формирует у дошкольника </w:t>
      </w:r>
      <w:proofErr w:type="gramStart"/>
      <w:r w:rsidRPr="002F43F5">
        <w:rPr>
          <w:color w:val="111111"/>
          <w:sz w:val="28"/>
          <w:szCs w:val="28"/>
        </w:rPr>
        <w:t>верное</w:t>
      </w:r>
      <w:proofErr w:type="gramEnd"/>
      <w:r w:rsidRPr="002F43F5">
        <w:rPr>
          <w:color w:val="111111"/>
          <w:sz w:val="28"/>
          <w:szCs w:val="28"/>
        </w:rPr>
        <w:t xml:space="preserve"> </w:t>
      </w:r>
      <w:proofErr w:type="spellStart"/>
      <w:r w:rsidRPr="002F43F5">
        <w:rPr>
          <w:color w:val="111111"/>
          <w:sz w:val="28"/>
          <w:szCs w:val="28"/>
        </w:rPr>
        <w:t>темпоощущение</w:t>
      </w:r>
      <w:proofErr w:type="spellEnd"/>
      <w:r w:rsidRPr="002F43F5">
        <w:rPr>
          <w:color w:val="111111"/>
          <w:sz w:val="28"/>
          <w:szCs w:val="28"/>
        </w:rPr>
        <w:t>. Требует, прежде всего, синхронности исполнения,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метроритмической устойчивости</w:t>
      </w:r>
      <w:r w:rsidRPr="002F43F5">
        <w:rPr>
          <w:color w:val="111111"/>
          <w:sz w:val="28"/>
          <w:szCs w:val="28"/>
        </w:rPr>
        <w:t>, яркости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ритмического воображения</w:t>
      </w:r>
      <w:r w:rsidRPr="002F43F5">
        <w:rPr>
          <w:color w:val="111111"/>
          <w:sz w:val="28"/>
          <w:szCs w:val="28"/>
        </w:rPr>
        <w:t>, умения представить не только свою партию, но и другую, слышать друг друга.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 на шумовых и</w:t>
      </w:r>
      <w:r w:rsidRPr="002F43F5">
        <w:rPr>
          <w:color w:val="111111"/>
          <w:sz w:val="28"/>
          <w:szCs w:val="28"/>
        </w:rPr>
        <w:t>, особенно, ударных, инструментах способствует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развитию чувства</w:t>
      </w:r>
      <w:r>
        <w:rPr>
          <w:color w:val="111111"/>
          <w:sz w:val="28"/>
          <w:szCs w:val="28"/>
        </w:rPr>
        <w:t xml:space="preserve"> 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ритма у детей</w:t>
      </w:r>
      <w:r w:rsidRPr="002F43F5">
        <w:rPr>
          <w:color w:val="111111"/>
          <w:sz w:val="28"/>
          <w:szCs w:val="28"/>
        </w:rPr>
        <w:t>. Обучаясь игре на детских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2F43F5">
        <w:rPr>
          <w:color w:val="111111"/>
          <w:sz w:val="28"/>
          <w:szCs w:val="28"/>
        </w:rPr>
        <w:t>, дети открывают для себя мир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звуков</w:t>
      </w:r>
      <w:r w:rsidRPr="002F43F5">
        <w:rPr>
          <w:color w:val="111111"/>
          <w:sz w:val="28"/>
          <w:szCs w:val="28"/>
        </w:rPr>
        <w:t>, осознаннее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чувствуют</w:t>
      </w:r>
      <w:r w:rsidRPr="002F43F5">
        <w:rPr>
          <w:color w:val="111111"/>
          <w:sz w:val="28"/>
          <w:szCs w:val="28"/>
        </w:rPr>
        <w:t> и различают красоту звучания различных инструментов. У них улучшается качество пения, они чище поют, улучшается качество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музыкально - </w:t>
      </w:r>
      <w:proofErr w:type="gramStart"/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ритмических движений</w:t>
      </w:r>
      <w:proofErr w:type="gramEnd"/>
      <w:r w:rsidRPr="002F43F5">
        <w:rPr>
          <w:color w:val="111111"/>
          <w:sz w:val="28"/>
          <w:szCs w:val="28"/>
        </w:rPr>
        <w:t>, дети более ч</w:t>
      </w:r>
      <w:r>
        <w:rPr>
          <w:color w:val="111111"/>
          <w:sz w:val="28"/>
          <w:szCs w:val="28"/>
        </w:rPr>
        <w:t>е</w:t>
      </w:r>
      <w:r w:rsidRPr="002F43F5">
        <w:rPr>
          <w:color w:val="111111"/>
          <w:sz w:val="28"/>
          <w:szCs w:val="28"/>
        </w:rPr>
        <w:t>тко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воспроизводят ритм</w:t>
      </w:r>
      <w:r w:rsidRPr="002F43F5">
        <w:rPr>
          <w:color w:val="111111"/>
          <w:sz w:val="28"/>
          <w:szCs w:val="28"/>
        </w:rPr>
        <w:t> и сочетают пение и игру на инструментах.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43F5">
        <w:rPr>
          <w:color w:val="111111"/>
          <w:sz w:val="28"/>
          <w:szCs w:val="28"/>
        </w:rPr>
        <w:t>Основоположником современной теории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ритмического воспитания явился швейцарский музыкант</w:t>
      </w:r>
      <w:r w:rsidRPr="002F43F5">
        <w:rPr>
          <w:color w:val="111111"/>
          <w:sz w:val="28"/>
          <w:szCs w:val="28"/>
        </w:rPr>
        <w:t xml:space="preserve">, педагог, пианист и дирижер Жак Эмиль </w:t>
      </w:r>
      <w:proofErr w:type="spellStart"/>
      <w:r w:rsidRPr="002F43F5">
        <w:rPr>
          <w:color w:val="111111"/>
          <w:sz w:val="28"/>
          <w:szCs w:val="28"/>
        </w:rPr>
        <w:t>Далькроз</w:t>
      </w:r>
      <w:proofErr w:type="spellEnd"/>
      <w:r w:rsidRPr="002F43F5">
        <w:rPr>
          <w:color w:val="111111"/>
          <w:sz w:val="28"/>
          <w:szCs w:val="28"/>
        </w:rPr>
        <w:t xml:space="preserve"> (1865-1950, который считал, что ребенку сначала надо пережить то, что он впоследствии должен усвоить.</w:t>
      </w:r>
      <w:proofErr w:type="gramEnd"/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 xml:space="preserve">Его продолжателем стал немецкий композитор и педагог Карл </w:t>
      </w:r>
      <w:proofErr w:type="spellStart"/>
      <w:r w:rsidRPr="002F43F5">
        <w:rPr>
          <w:color w:val="111111"/>
          <w:sz w:val="28"/>
          <w:szCs w:val="28"/>
        </w:rPr>
        <w:t>Орф</w:t>
      </w:r>
      <w:proofErr w:type="spellEnd"/>
      <w:r w:rsidRPr="002F43F5">
        <w:rPr>
          <w:color w:val="111111"/>
          <w:sz w:val="28"/>
          <w:szCs w:val="28"/>
        </w:rPr>
        <w:t>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(1895-1982)</w:t>
      </w:r>
      <w:r w:rsidRPr="002F43F5">
        <w:rPr>
          <w:color w:val="111111"/>
          <w:sz w:val="28"/>
          <w:szCs w:val="28"/>
        </w:rPr>
        <w:t xml:space="preserve">. Большое внимание К. </w:t>
      </w:r>
      <w:proofErr w:type="spellStart"/>
      <w:r w:rsidRPr="002F43F5">
        <w:rPr>
          <w:color w:val="111111"/>
          <w:sz w:val="28"/>
          <w:szCs w:val="28"/>
        </w:rPr>
        <w:t>Орф</w:t>
      </w:r>
      <w:proofErr w:type="spellEnd"/>
      <w:r w:rsidRPr="002F43F5">
        <w:rPr>
          <w:color w:val="111111"/>
          <w:sz w:val="28"/>
          <w:szCs w:val="28"/>
        </w:rPr>
        <w:t xml:space="preserve"> уделял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ритмическому воспитанию</w:t>
      </w:r>
      <w:r w:rsidRPr="002F43F5">
        <w:rPr>
          <w:color w:val="111111"/>
          <w:sz w:val="28"/>
          <w:szCs w:val="28"/>
        </w:rPr>
        <w:t>, основой которого становятся движение, речь 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 на элементарных музыкальных инструментах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 xml:space="preserve">Инструментальное сопровождение речевых упражнений дает дополнительные возможности для различных интерпретаций. </w:t>
      </w:r>
      <w:proofErr w:type="gramStart"/>
      <w:r w:rsidRPr="002F43F5">
        <w:rPr>
          <w:color w:val="111111"/>
          <w:sz w:val="28"/>
          <w:szCs w:val="28"/>
        </w:rPr>
        <w:t>Главенствующая роль по праву принадлежит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«звучащим жестам»</w:t>
      </w:r>
      <w:r w:rsidRPr="002F43F5">
        <w:rPr>
          <w:color w:val="111111"/>
          <w:sz w:val="28"/>
          <w:szCs w:val="28"/>
        </w:rPr>
        <w:t xml:space="preserve">, но не менее интересны они в сопровождении </w:t>
      </w:r>
      <w:proofErr w:type="spellStart"/>
      <w:r w:rsidRPr="002F43F5">
        <w:rPr>
          <w:color w:val="111111"/>
          <w:sz w:val="28"/>
          <w:szCs w:val="28"/>
        </w:rPr>
        <w:t>звуковысотных</w:t>
      </w:r>
      <w:proofErr w:type="spellEnd"/>
      <w:r w:rsidRPr="002F43F5">
        <w:rPr>
          <w:color w:val="111111"/>
          <w:sz w:val="28"/>
          <w:szCs w:val="28"/>
        </w:rPr>
        <w:t xml:space="preserve"> и шумовых ударных.</w:t>
      </w:r>
      <w:proofErr w:type="gramEnd"/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Ритм</w:t>
      </w:r>
      <w:r w:rsidRPr="002F43F5">
        <w:rPr>
          <w:color w:val="111111"/>
          <w:sz w:val="28"/>
          <w:szCs w:val="28"/>
        </w:rPr>
        <w:t> – это последовательность звуков различной длительности. </w:t>
      </w:r>
      <w:r w:rsidRPr="002F43F5">
        <w:rPr>
          <w:color w:val="111111"/>
          <w:sz w:val="28"/>
          <w:szCs w:val="28"/>
          <w:u w:val="single"/>
          <w:bdr w:val="none" w:sz="0" w:space="0" w:color="auto" w:frame="1"/>
        </w:rPr>
        <w:t>Выполнение речевых упражнений</w:t>
      </w:r>
      <w:r w:rsidRPr="002F43F5">
        <w:rPr>
          <w:color w:val="111111"/>
          <w:sz w:val="28"/>
          <w:szCs w:val="28"/>
        </w:rPr>
        <w:t xml:space="preserve">: произношение имен, ряда слов, состоящих из названий деревьев и цветов, </w:t>
      </w:r>
      <w:proofErr w:type="spellStart"/>
      <w:r w:rsidRPr="002F43F5">
        <w:rPr>
          <w:color w:val="111111"/>
          <w:sz w:val="28"/>
          <w:szCs w:val="28"/>
        </w:rPr>
        <w:t>потешек</w:t>
      </w:r>
      <w:proofErr w:type="spellEnd"/>
      <w:r w:rsidRPr="002F43F5">
        <w:rPr>
          <w:color w:val="111111"/>
          <w:sz w:val="28"/>
          <w:szCs w:val="28"/>
        </w:rPr>
        <w:t>, небольших четверостиший, речевых и пальчиковых игр – позволяет детям хорошо ориентироваться в соотношении звуков по длительности и перенести эти навыки в исполнительство на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В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играх прием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«эхо»</w:t>
      </w:r>
      <w:r w:rsidRPr="002F43F5">
        <w:rPr>
          <w:color w:val="111111"/>
          <w:sz w:val="28"/>
          <w:szCs w:val="28"/>
        </w:rPr>
        <w:t> дает возможность ребенку постоянно участвовать, быть ведущим. Сначала ребенок способен только повторять то, что слышит, а после у него появляется свой вариант. Свой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ритмический рисунок</w:t>
      </w:r>
      <w:r w:rsidRPr="002F43F5">
        <w:rPr>
          <w:color w:val="111111"/>
          <w:sz w:val="28"/>
          <w:szCs w:val="28"/>
        </w:rPr>
        <w:t>, своя модель, свой образ, своя мелодия. Он сам утверждается, верит в свои силы,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чувствует</w:t>
      </w:r>
      <w:r w:rsidRPr="002F43F5">
        <w:rPr>
          <w:color w:val="111111"/>
          <w:sz w:val="28"/>
          <w:szCs w:val="28"/>
        </w:rPr>
        <w:t> радость от своего творения. Тексты для упражнений подбираются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ритмичные</w:t>
      </w:r>
      <w:r w:rsidRPr="002F43F5">
        <w:rPr>
          <w:color w:val="111111"/>
          <w:sz w:val="28"/>
          <w:szCs w:val="28"/>
        </w:rPr>
        <w:t> и удобные в произношении.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Музыкальные</w:t>
      </w:r>
      <w:r w:rsidRPr="002F43F5">
        <w:rPr>
          <w:color w:val="111111"/>
          <w:sz w:val="28"/>
          <w:szCs w:val="28"/>
        </w:rPr>
        <w:t> импровизации – вокальные, танцевальные, пластические, инструментальные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1. «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Поиграй</w:t>
      </w:r>
      <w:r w:rsidRPr="002F43F5">
        <w:rPr>
          <w:color w:val="111111"/>
          <w:sz w:val="28"/>
          <w:szCs w:val="28"/>
        </w:rPr>
        <w:t> на своем инструменте. Изучи, какие в нем живут звуки, постарайся найти разные»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(работа проводится со всей группой одновременно)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2. 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«Сыграй </w:t>
      </w:r>
      <w:r w:rsidRPr="002F43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музыку на инструменте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, как ты хочешь»</w:t>
      </w:r>
      <w:r w:rsidRPr="002F43F5">
        <w:rPr>
          <w:color w:val="111111"/>
          <w:sz w:val="28"/>
          <w:szCs w:val="28"/>
        </w:rPr>
        <w:t>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(свободные импровизации соло по кругу)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3. «Будь дирижером, покажи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музыкантам</w:t>
      </w:r>
      <w:r w:rsidRPr="002F43F5">
        <w:rPr>
          <w:color w:val="111111"/>
          <w:sz w:val="28"/>
          <w:szCs w:val="28"/>
        </w:rPr>
        <w:t>, чтобы они поняли, как сыграть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2F43F5">
        <w:rPr>
          <w:color w:val="111111"/>
          <w:sz w:val="28"/>
          <w:szCs w:val="28"/>
        </w:rPr>
        <w:t>, какую ты хочешь» (ребенок дирижирует оркестром из 3-4 шумовых инструментов, которые солируют по очереди).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4. «Подумай, какие инструменты подойдут, чтобы сыграть на них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F43F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музыку дождя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F43F5">
        <w:rPr>
          <w:color w:val="111111"/>
          <w:sz w:val="28"/>
          <w:szCs w:val="28"/>
        </w:rPr>
        <w:t>,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«песню ветра»</w:t>
      </w:r>
      <w:r w:rsidRPr="002F43F5">
        <w:rPr>
          <w:color w:val="111111"/>
          <w:sz w:val="28"/>
          <w:szCs w:val="28"/>
        </w:rPr>
        <w:t>,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«танец ежика»</w:t>
      </w:r>
      <w:r w:rsidRPr="002F43F5">
        <w:rPr>
          <w:color w:val="111111"/>
          <w:sz w:val="28"/>
          <w:szCs w:val="28"/>
        </w:rPr>
        <w:t>,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«солнечный свет»</w:t>
      </w:r>
      <w:r w:rsidRPr="002F43F5">
        <w:rPr>
          <w:color w:val="111111"/>
          <w:sz w:val="28"/>
          <w:szCs w:val="28"/>
        </w:rPr>
        <w:t>,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«твое сегодняшнее настроение»</w:t>
      </w:r>
      <w:r w:rsidRPr="002F43F5">
        <w:rPr>
          <w:color w:val="111111"/>
          <w:sz w:val="28"/>
          <w:szCs w:val="28"/>
        </w:rPr>
        <w:t>,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«радостную мысль»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5. 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«Попробуй подобрать инструменты и озвучить стихотворение»</w:t>
      </w:r>
      <w:r w:rsidRPr="002F43F5">
        <w:rPr>
          <w:color w:val="111111"/>
          <w:sz w:val="28"/>
          <w:szCs w:val="28"/>
        </w:rPr>
        <w:t> (используется метод наложения свободной в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метроритмическом</w:t>
      </w:r>
      <w:r w:rsidRPr="002F43F5">
        <w:rPr>
          <w:color w:val="111111"/>
          <w:sz w:val="28"/>
          <w:szCs w:val="28"/>
        </w:rPr>
        <w:t> отношении импровизации на структурно и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ритмически</w:t>
      </w:r>
      <w:r w:rsidRPr="002F43F5">
        <w:rPr>
          <w:color w:val="111111"/>
          <w:sz w:val="28"/>
          <w:szCs w:val="28"/>
        </w:rPr>
        <w:t> организованный поэтический текст).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6. 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«Поговори со своим соседом, расскажи ему, что хочешь»</w:t>
      </w:r>
      <w:r w:rsidRPr="002F43F5">
        <w:rPr>
          <w:color w:val="111111"/>
          <w:sz w:val="28"/>
          <w:szCs w:val="28"/>
        </w:rPr>
        <w:t> - диалоги инструментов, например, коробочки и маракаса.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43F5">
        <w:rPr>
          <w:color w:val="111111"/>
          <w:sz w:val="28"/>
          <w:szCs w:val="28"/>
        </w:rPr>
        <w:t>Интересны игровые упражнения с использованием детских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инструментов</w:t>
      </w:r>
      <w:r w:rsidRPr="002F43F5">
        <w:rPr>
          <w:color w:val="111111"/>
          <w:sz w:val="28"/>
          <w:szCs w:val="28"/>
        </w:rPr>
        <w:t>, они являются важным этапом процесса обучения игре на детских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2F43F5">
        <w:rPr>
          <w:color w:val="111111"/>
          <w:sz w:val="28"/>
          <w:szCs w:val="28"/>
        </w:rPr>
        <w:t>, т. к. дают ребенку возможность легко усвоить и осмыслить понятие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ритма </w:t>
      </w:r>
      <w:r w:rsidRPr="002F43F5">
        <w:rPr>
          <w:color w:val="111111"/>
          <w:sz w:val="28"/>
          <w:szCs w:val="28"/>
        </w:rPr>
        <w:t>(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ритмического рисунка</w:t>
      </w:r>
      <w:r w:rsidRPr="002F43F5">
        <w:rPr>
          <w:color w:val="111111"/>
          <w:sz w:val="28"/>
          <w:szCs w:val="28"/>
        </w:rPr>
        <w:t>, составляющего обязательный элемент мелодического движения.</w:t>
      </w:r>
      <w:proofErr w:type="gramEnd"/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«Передача бубна»</w:t>
      </w:r>
      <w:r w:rsidRPr="002F43F5">
        <w:rPr>
          <w:color w:val="111111"/>
          <w:sz w:val="28"/>
          <w:szCs w:val="28"/>
        </w:rPr>
        <w:t> </w:t>
      </w: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(муз.</w:t>
      </w:r>
      <w:proofErr w:type="gramEnd"/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Л. Шварца)</w:t>
      </w:r>
      <w:proofErr w:type="gramEnd"/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Развивает чувство ритма</w:t>
      </w:r>
      <w:r w:rsidRPr="002F43F5">
        <w:rPr>
          <w:color w:val="111111"/>
          <w:sz w:val="28"/>
          <w:szCs w:val="28"/>
        </w:rPr>
        <w:t>, координацию движений, целевую точность и пластику движений;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воспитывает самостоятельность</w:t>
      </w:r>
      <w:r w:rsidRPr="002F43F5">
        <w:rPr>
          <w:color w:val="111111"/>
          <w:sz w:val="28"/>
          <w:szCs w:val="28"/>
        </w:rPr>
        <w:t>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 xml:space="preserve">Дети стоят в кругу. У одного из них в руках бубен. Под 1 </w:t>
      </w:r>
      <w:r>
        <w:rPr>
          <w:color w:val="111111"/>
          <w:sz w:val="28"/>
          <w:szCs w:val="28"/>
        </w:rPr>
        <w:t xml:space="preserve">        </w:t>
      </w:r>
      <w:r w:rsidRPr="002F43F5">
        <w:rPr>
          <w:color w:val="111111"/>
          <w:sz w:val="28"/>
          <w:szCs w:val="28"/>
        </w:rPr>
        <w:t>часть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музыки</w:t>
      </w:r>
      <w:r w:rsidRPr="002F43F5">
        <w:rPr>
          <w:color w:val="111111"/>
          <w:sz w:val="28"/>
          <w:szCs w:val="28"/>
        </w:rPr>
        <w:t xml:space="preserve"> бубен передается по кругу. </w:t>
      </w:r>
      <w:proofErr w:type="gramStart"/>
      <w:r w:rsidRPr="002F43F5">
        <w:rPr>
          <w:color w:val="111111"/>
          <w:sz w:val="28"/>
          <w:szCs w:val="28"/>
        </w:rPr>
        <w:t>На сильную долю такта – удар по бубну, на слабую – передача.</w:t>
      </w:r>
      <w:proofErr w:type="gramEnd"/>
      <w:r w:rsidRPr="002F43F5">
        <w:rPr>
          <w:color w:val="111111"/>
          <w:sz w:val="28"/>
          <w:szCs w:val="28"/>
        </w:rPr>
        <w:t xml:space="preserve"> На конец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музыки ребенок</w:t>
      </w:r>
      <w:r w:rsidRPr="002F43F5">
        <w:rPr>
          <w:color w:val="111111"/>
          <w:sz w:val="28"/>
          <w:szCs w:val="28"/>
        </w:rPr>
        <w:t xml:space="preserve">, у которого остался </w:t>
      </w:r>
      <w:proofErr w:type="gramStart"/>
      <w:r w:rsidRPr="002F43F5">
        <w:rPr>
          <w:color w:val="111111"/>
          <w:sz w:val="28"/>
          <w:szCs w:val="28"/>
        </w:rPr>
        <w:t>бубен</w:t>
      </w:r>
      <w:proofErr w:type="gramEnd"/>
      <w:r w:rsidRPr="002F43F5">
        <w:rPr>
          <w:color w:val="111111"/>
          <w:sz w:val="28"/>
          <w:szCs w:val="28"/>
        </w:rPr>
        <w:t xml:space="preserve"> ударяет по нему 2 раза. Под 2 часть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музыки дети танцуют</w:t>
      </w:r>
      <w:r w:rsidRPr="002F43F5">
        <w:rPr>
          <w:color w:val="111111"/>
          <w:sz w:val="28"/>
          <w:szCs w:val="28"/>
        </w:rPr>
        <w:t xml:space="preserve">, используя по своему желанию любые танцевальные движения, а ребенок с бубном, подыгрывая на нем, выбирает наиболее понравившегося ему в танце ребенка </w:t>
      </w:r>
      <w:r w:rsidRPr="002F43F5">
        <w:rPr>
          <w:color w:val="111111"/>
          <w:sz w:val="28"/>
          <w:szCs w:val="28"/>
        </w:rPr>
        <w:lastRenderedPageBreak/>
        <w:t>и передает ему бубен.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 может усложняться</w:t>
      </w:r>
      <w:r w:rsidRPr="002F43F5">
        <w:rPr>
          <w:color w:val="111111"/>
          <w:sz w:val="28"/>
          <w:szCs w:val="28"/>
        </w:rPr>
        <w:t>, за счет увеличения количества передаваемых бубнов.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Музыкально-игровые упражнения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i/>
          <w:iCs/>
          <w:color w:val="111111"/>
          <w:sz w:val="28"/>
          <w:szCs w:val="28"/>
          <w:bdr w:val="none" w:sz="0" w:space="0" w:color="auto" w:frame="1"/>
        </w:rPr>
        <w:t>«Не зевай»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  <w:u w:val="single"/>
          <w:bdr w:val="none" w:sz="0" w:space="0" w:color="auto" w:frame="1"/>
        </w:rPr>
        <w:t>Игровой материал</w:t>
      </w:r>
      <w:r w:rsidRPr="002F43F5">
        <w:rPr>
          <w:color w:val="111111"/>
          <w:sz w:val="28"/>
          <w:szCs w:val="28"/>
        </w:rPr>
        <w:t>: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музыкально-шумовые инструменты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  <w:u w:val="single"/>
          <w:bdr w:val="none" w:sz="0" w:space="0" w:color="auto" w:frame="1"/>
        </w:rPr>
        <w:t>Ход игры</w:t>
      </w:r>
      <w:r w:rsidRPr="002F43F5">
        <w:rPr>
          <w:color w:val="111111"/>
          <w:sz w:val="28"/>
          <w:szCs w:val="28"/>
        </w:rPr>
        <w:t>: «Раз, два,</w:t>
      </w:r>
      <w:r>
        <w:rPr>
          <w:color w:val="111111"/>
          <w:sz w:val="28"/>
          <w:szCs w:val="28"/>
        </w:rPr>
        <w:t xml:space="preserve"> три, ребенок исполняет на музыкальном </w:t>
      </w:r>
      <w:r w:rsidRPr="002F43F5">
        <w:rPr>
          <w:color w:val="111111"/>
          <w:sz w:val="28"/>
          <w:szCs w:val="28"/>
        </w:rPr>
        <w:t>инструменте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ритм</w:t>
      </w:r>
    </w:p>
    <w:p w:rsidR="002F43F5" w:rsidRPr="002F43F5" w:rsidRDefault="002F43F5" w:rsidP="002F43F5">
      <w:pPr>
        <w:pStyle w:val="a3"/>
        <w:shd w:val="clear" w:color="auto" w:fill="FFFFFF"/>
        <w:spacing w:before="277" w:beforeAutospacing="0" w:after="277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Не зевай! передает соседу муз</w:t>
      </w:r>
      <w:proofErr w:type="gramStart"/>
      <w:r w:rsidRPr="002F43F5">
        <w:rPr>
          <w:color w:val="111111"/>
          <w:sz w:val="28"/>
          <w:szCs w:val="28"/>
        </w:rPr>
        <w:t>.</w:t>
      </w:r>
      <w:proofErr w:type="gramEnd"/>
      <w:r w:rsidRPr="002F43F5">
        <w:rPr>
          <w:color w:val="111111"/>
          <w:sz w:val="28"/>
          <w:szCs w:val="28"/>
        </w:rPr>
        <w:t xml:space="preserve"> </w:t>
      </w:r>
      <w:proofErr w:type="gramStart"/>
      <w:r w:rsidRPr="002F43F5">
        <w:rPr>
          <w:color w:val="111111"/>
          <w:sz w:val="28"/>
          <w:szCs w:val="28"/>
        </w:rPr>
        <w:t>и</w:t>
      </w:r>
      <w:proofErr w:type="gramEnd"/>
      <w:r w:rsidRPr="002F43F5">
        <w:rPr>
          <w:color w:val="111111"/>
          <w:sz w:val="28"/>
          <w:szCs w:val="28"/>
        </w:rPr>
        <w:t>нструмент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Поиграл</w:t>
      </w:r>
      <w:r w:rsidRPr="002F43F5">
        <w:rPr>
          <w:color w:val="111111"/>
          <w:sz w:val="28"/>
          <w:szCs w:val="28"/>
        </w:rPr>
        <w:t> – выполняют действия первой строки</w:t>
      </w:r>
    </w:p>
    <w:p w:rsidR="002F43F5" w:rsidRPr="002F43F5" w:rsidRDefault="002F43F5" w:rsidP="002F43F5">
      <w:pPr>
        <w:pStyle w:val="a3"/>
        <w:shd w:val="clear" w:color="auto" w:fill="FFFFFF"/>
        <w:spacing w:before="277" w:beforeAutospacing="0" w:after="277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Передай! передают следующему соседу</w:t>
      </w:r>
    </w:p>
    <w:p w:rsidR="002F43F5" w:rsidRPr="002F43F5" w:rsidRDefault="002F43F5" w:rsidP="002F43F5">
      <w:pPr>
        <w:pStyle w:val="a3"/>
        <w:shd w:val="clear" w:color="auto" w:fill="FFFFFF"/>
        <w:spacing w:before="277" w:beforeAutospacing="0" w:after="277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Раз, два, три, выполняют действия первой строки</w:t>
      </w:r>
    </w:p>
    <w:p w:rsidR="002F43F5" w:rsidRPr="002F43F5" w:rsidRDefault="002F43F5" w:rsidP="002F43F5">
      <w:pPr>
        <w:pStyle w:val="a3"/>
        <w:shd w:val="clear" w:color="auto" w:fill="FFFFFF"/>
        <w:spacing w:before="277" w:beforeAutospacing="0" w:after="277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Не спеши! передают следующему соседу</w:t>
      </w:r>
    </w:p>
    <w:p w:rsidR="002F43F5" w:rsidRPr="002F43F5" w:rsidRDefault="002F43F5" w:rsidP="002F43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Как </w:t>
      </w:r>
      <w:r w:rsidRPr="002F43F5">
        <w:rPr>
          <w:rStyle w:val="a4"/>
          <w:color w:val="111111"/>
          <w:sz w:val="28"/>
          <w:szCs w:val="28"/>
          <w:bdr w:val="none" w:sz="0" w:space="0" w:color="auto" w:frame="1"/>
        </w:rPr>
        <w:t>играть</w:t>
      </w:r>
      <w:r w:rsidRPr="002F43F5">
        <w:rPr>
          <w:color w:val="111111"/>
          <w:sz w:val="28"/>
          <w:szCs w:val="28"/>
        </w:rPr>
        <w:t> – выполняют действия первой строки</w:t>
      </w:r>
    </w:p>
    <w:p w:rsidR="002F43F5" w:rsidRPr="002F43F5" w:rsidRDefault="002F43F5" w:rsidP="002F43F5">
      <w:pPr>
        <w:pStyle w:val="a3"/>
        <w:shd w:val="clear" w:color="auto" w:fill="FFFFFF"/>
        <w:spacing w:before="277" w:beforeAutospacing="0" w:after="277" w:afterAutospacing="0"/>
        <w:ind w:firstLine="360"/>
        <w:rPr>
          <w:color w:val="111111"/>
          <w:sz w:val="28"/>
          <w:szCs w:val="28"/>
        </w:rPr>
      </w:pPr>
      <w:r w:rsidRPr="002F43F5">
        <w:rPr>
          <w:color w:val="111111"/>
          <w:sz w:val="28"/>
          <w:szCs w:val="28"/>
        </w:rPr>
        <w:t>Покажи!»</w:t>
      </w:r>
    </w:p>
    <w:p w:rsidR="0083497C" w:rsidRPr="002F43F5" w:rsidRDefault="0083497C">
      <w:pPr>
        <w:rPr>
          <w:rFonts w:ascii="Times New Roman" w:hAnsi="Times New Roman" w:cs="Times New Roman"/>
          <w:sz w:val="28"/>
          <w:szCs w:val="28"/>
        </w:rPr>
      </w:pPr>
    </w:p>
    <w:sectPr w:rsidR="0083497C" w:rsidRPr="002F43F5" w:rsidSect="002F43F5">
      <w:pgSz w:w="11906" w:h="16838"/>
      <w:pgMar w:top="1134" w:right="850" w:bottom="1134" w:left="1701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F43F5"/>
    <w:rsid w:val="002F43F5"/>
    <w:rsid w:val="00834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3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№4</dc:creator>
  <cp:lastModifiedBy>Детский сад №4</cp:lastModifiedBy>
  <cp:revision>2</cp:revision>
  <dcterms:created xsi:type="dcterms:W3CDTF">2022-06-06T07:26:00Z</dcterms:created>
  <dcterms:modified xsi:type="dcterms:W3CDTF">2022-06-06T07:32:00Z</dcterms:modified>
</cp:coreProperties>
</file>